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86" w:rsidRPr="009470F5" w:rsidRDefault="00C77C86" w:rsidP="00C77C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0F5">
        <w:rPr>
          <w:rFonts w:ascii="Times New Roman" w:hAnsi="Times New Roman" w:cs="Times New Roman"/>
          <w:b/>
          <w:sz w:val="28"/>
          <w:szCs w:val="28"/>
          <w:u w:val="single"/>
        </w:rPr>
        <w:t>Отчет об использовании имущества, находящегося в муниципальной собственности</w:t>
      </w:r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Курагинского района,</w:t>
      </w:r>
      <w:r w:rsidRPr="009470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F2AD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470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3F04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70F5" w:rsidRDefault="009470F5" w:rsidP="00947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401" w:rsidRPr="006B5B28" w:rsidRDefault="00941401" w:rsidP="009414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</w:pPr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t>Деятельность в сфере земельных отношений, управления и распоряжения земельными участками, находящимися в государственной и муниципальной собственности Курагинского района.</w:t>
      </w:r>
    </w:p>
    <w:p w:rsidR="00D46565" w:rsidRPr="00D46565" w:rsidRDefault="00D46565" w:rsidP="00D4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3.3. Федерального закона от 25.10.2001 № 137-ФЗ «О введении в действие Земельного кодекса Российской Федерации» предоставление земельных участков, государственная собственность на которые не разграничена, осуществляется </w:t>
      </w:r>
      <w:r w:rsidRPr="00D46565">
        <w:rPr>
          <w:rFonts w:ascii="Times New Roman" w:hAnsi="Times New Roman" w:cs="Times New Roman"/>
          <w:b/>
          <w:sz w:val="28"/>
          <w:szCs w:val="28"/>
        </w:rPr>
        <w:t>органом местного самоуправления муниципального района</w:t>
      </w:r>
      <w:r w:rsidRPr="00D46565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расположенных на территории сельского поселения, входящего в состав этого муниципального района.</w:t>
      </w:r>
    </w:p>
    <w:p w:rsidR="00D46565" w:rsidRPr="00D46565" w:rsidRDefault="00D46565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565">
        <w:rPr>
          <w:rFonts w:ascii="Times New Roman" w:hAnsi="Times New Roman" w:cs="Times New Roman"/>
          <w:bCs/>
          <w:iCs/>
          <w:sz w:val="28"/>
          <w:szCs w:val="28"/>
        </w:rPr>
        <w:t>Таким образом, с 01.01.202</w:t>
      </w:r>
      <w:r w:rsidR="00947A7E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D46565">
        <w:rPr>
          <w:rFonts w:ascii="Times New Roman" w:hAnsi="Times New Roman" w:cs="Times New Roman"/>
          <w:bCs/>
          <w:iCs/>
          <w:sz w:val="28"/>
          <w:szCs w:val="28"/>
        </w:rPr>
        <w:t xml:space="preserve"> по 31.12.202</w:t>
      </w:r>
      <w:r w:rsidR="00947A7E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D46565">
        <w:rPr>
          <w:rFonts w:ascii="Times New Roman" w:hAnsi="Times New Roman" w:cs="Times New Roman"/>
          <w:bCs/>
          <w:iCs/>
          <w:sz w:val="28"/>
          <w:szCs w:val="28"/>
        </w:rPr>
        <w:t xml:space="preserve"> управление экономики и имущественных отношений осуществляет полномочия в сфере земельных отношений:</w:t>
      </w:r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565">
        <w:rPr>
          <w:color w:val="000000"/>
          <w:sz w:val="28"/>
          <w:szCs w:val="28"/>
        </w:rPr>
        <w:t xml:space="preserve">- земельными участками, государственная собственность на которые не разграничена, расположенных на территориях сельских поселений Курагинского района, </w:t>
      </w:r>
    </w:p>
    <w:p w:rsidR="00D46565" w:rsidRPr="00D46565" w:rsidRDefault="00D46565" w:rsidP="00D465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565">
        <w:rPr>
          <w:color w:val="000000"/>
          <w:sz w:val="28"/>
          <w:szCs w:val="28"/>
        </w:rPr>
        <w:t xml:space="preserve">- земельными участками, находящимися в муниципальной собственности муниципального образования </w:t>
      </w:r>
      <w:proofErr w:type="spellStart"/>
      <w:r w:rsidRPr="00D46565">
        <w:rPr>
          <w:color w:val="000000"/>
          <w:sz w:val="28"/>
          <w:szCs w:val="28"/>
        </w:rPr>
        <w:t>Курагинский</w:t>
      </w:r>
      <w:proofErr w:type="spellEnd"/>
      <w:r w:rsidRPr="00D46565">
        <w:rPr>
          <w:color w:val="000000"/>
          <w:sz w:val="28"/>
          <w:szCs w:val="28"/>
        </w:rPr>
        <w:t xml:space="preserve"> район;</w:t>
      </w:r>
    </w:p>
    <w:p w:rsidR="00D46565" w:rsidRPr="00D46565" w:rsidRDefault="00D46565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565">
        <w:rPr>
          <w:rFonts w:ascii="Times New Roman" w:hAnsi="Times New Roman" w:cs="Times New Roman"/>
          <w:bCs/>
          <w:iCs/>
          <w:sz w:val="28"/>
          <w:szCs w:val="28"/>
        </w:rPr>
        <w:t xml:space="preserve"> - администрирование арендной платы (начисление, взыскание, претензионная - исковая работа) по договорам аренды земельных участков, </w:t>
      </w:r>
      <w:r w:rsidRPr="00D4656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собственность на которые не разграничена, расположенных на территориях сельских поселений Курагинского района и в муниципальной собственности муниципального образования </w:t>
      </w:r>
      <w:proofErr w:type="spellStart"/>
      <w:r w:rsidRPr="00D46565">
        <w:rPr>
          <w:rFonts w:ascii="Times New Roman" w:hAnsi="Times New Roman" w:cs="Times New Roman"/>
          <w:color w:val="000000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bCs/>
          <w:iCs/>
          <w:sz w:val="28"/>
          <w:szCs w:val="28"/>
        </w:rPr>
        <w:t xml:space="preserve">- направление </w:t>
      </w:r>
      <w:r w:rsidRPr="00D46565">
        <w:rPr>
          <w:rFonts w:ascii="Times New Roman" w:hAnsi="Times New Roman" w:cs="Times New Roman"/>
          <w:sz w:val="28"/>
          <w:szCs w:val="28"/>
        </w:rPr>
        <w:t>заявлений и прилагаемых к ним документов, для осуществления государственного кадастрового учета и государственной регистрации прав в отношении объектов недвижимости (статья 19 Федерального закона № 218-ФЗ «О государственной регистрации недвижимости»);</w:t>
      </w: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>- внедрение государственной межведомственной информационной системы централизованного учета объектов земельно-имущественного комплекса (ГМИС);</w:t>
      </w:r>
    </w:p>
    <w:p w:rsid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 xml:space="preserve">- обеспечение ведения реестров муниципального имущества (земельные участки) и финансовых обязательств (договоров)  муниципального образования </w:t>
      </w:r>
      <w:proofErr w:type="spellStart"/>
      <w:r w:rsidRPr="00D4656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D46565">
        <w:rPr>
          <w:rFonts w:ascii="Times New Roman" w:hAnsi="Times New Roman" w:cs="Times New Roman"/>
          <w:sz w:val="28"/>
          <w:szCs w:val="28"/>
        </w:rPr>
        <w:t xml:space="preserve"> район  в ГМИС.</w:t>
      </w:r>
    </w:p>
    <w:p w:rsidR="00947A7E" w:rsidRPr="00947A7E" w:rsidRDefault="00947A7E" w:rsidP="00947A7E">
      <w:pPr>
        <w:spacing w:after="1" w:line="220" w:lineRule="atLeast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7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01.01.2023 года действует новая кадастровая стоимость </w:t>
      </w:r>
      <w:r w:rsidRPr="009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расположенных на территории Красноярского края,</w:t>
      </w:r>
      <w:r w:rsidRPr="00947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утвержденная </w:t>
      </w:r>
      <w:r w:rsidRPr="00947A7E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приказом </w:t>
      </w:r>
      <w:r w:rsidRPr="00947A7E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 xml:space="preserve">министерства экономики и регионального развития Красноярского края </w:t>
      </w:r>
      <w:r w:rsidRPr="00947A7E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от 11.11.2022 № 5н «</w:t>
      </w:r>
      <w:r w:rsidRPr="00947A7E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результатов определения кадастровой стоимости земельных участков</w:t>
      </w:r>
      <w:r w:rsidRPr="009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Pr="00947A7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края».</w:t>
      </w:r>
      <w:proofErr w:type="gramEnd"/>
    </w:p>
    <w:p w:rsidR="00947A7E" w:rsidRPr="00947A7E" w:rsidRDefault="00947A7E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32"/>
          <w:szCs w:val="28"/>
        </w:rPr>
      </w:pPr>
    </w:p>
    <w:p w:rsidR="00D46565" w:rsidRPr="00D46565" w:rsidRDefault="00D46565" w:rsidP="00D4656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3935"/>
      </w:tblGrid>
      <w:tr w:rsidR="00947A7E" w:rsidRPr="00D46565" w:rsidTr="00947A7E">
        <w:trPr>
          <w:trHeight w:val="70"/>
        </w:trPr>
        <w:tc>
          <w:tcPr>
            <w:tcW w:w="2945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Направлено квитанций по аренде</w:t>
            </w:r>
          </w:p>
        </w:tc>
        <w:tc>
          <w:tcPr>
            <w:tcW w:w="2055" w:type="pct"/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7A7E">
              <w:rPr>
                <w:rFonts w:ascii="Times New Roman" w:hAnsi="Times New Roman" w:cs="Times New Roman"/>
                <w:sz w:val="24"/>
              </w:rPr>
              <w:t>881</w:t>
            </w:r>
          </w:p>
        </w:tc>
      </w:tr>
      <w:tr w:rsidR="00947A7E" w:rsidRPr="00D46565" w:rsidTr="00947A7E">
        <w:tc>
          <w:tcPr>
            <w:tcW w:w="2945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дел, переданных на регистрацию в ЕГРН исключительно в электронном виде:</w:t>
            </w:r>
          </w:p>
        </w:tc>
        <w:tc>
          <w:tcPr>
            <w:tcW w:w="2055" w:type="pct"/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7A7E">
              <w:rPr>
                <w:rFonts w:ascii="Times New Roman" w:hAnsi="Times New Roman" w:cs="Times New Roman"/>
                <w:sz w:val="24"/>
              </w:rPr>
              <w:t>287</w:t>
            </w:r>
          </w:p>
        </w:tc>
      </w:tr>
      <w:tr w:rsidR="00947A7E" w:rsidRPr="00D46565" w:rsidTr="00947A7E">
        <w:tc>
          <w:tcPr>
            <w:tcW w:w="2945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-договоров, соглашений</w:t>
            </w:r>
          </w:p>
        </w:tc>
        <w:tc>
          <w:tcPr>
            <w:tcW w:w="2055" w:type="pct"/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47A7E">
              <w:rPr>
                <w:rFonts w:ascii="Times New Roman" w:hAnsi="Times New Roman" w:cs="Times New Roman"/>
                <w:sz w:val="24"/>
              </w:rPr>
              <w:t>217</w:t>
            </w:r>
          </w:p>
        </w:tc>
      </w:tr>
      <w:tr w:rsidR="00947A7E" w:rsidRPr="00D46565" w:rsidTr="00947A7E">
        <w:tc>
          <w:tcPr>
            <w:tcW w:w="2945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-межевых дел</w:t>
            </w:r>
          </w:p>
        </w:tc>
        <w:tc>
          <w:tcPr>
            <w:tcW w:w="2055" w:type="pct"/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47A7E"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947A7E" w:rsidRPr="00D46565" w:rsidTr="00947A7E">
        <w:tc>
          <w:tcPr>
            <w:tcW w:w="2945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-регистрация права муниципальной собственности</w:t>
            </w:r>
          </w:p>
        </w:tc>
        <w:tc>
          <w:tcPr>
            <w:tcW w:w="2055" w:type="pct"/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7A7E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</w:tbl>
    <w:p w:rsidR="00D46565" w:rsidRDefault="00D46565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517D" w:rsidRPr="00D46565" w:rsidRDefault="00D3517D" w:rsidP="00D465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6565" w:rsidRPr="006B5B28" w:rsidRDefault="00D46565" w:rsidP="00D46565">
      <w:pPr>
        <w:pStyle w:val="a3"/>
        <w:numPr>
          <w:ilvl w:val="1"/>
          <w:numId w:val="11"/>
        </w:numPr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6B5B28">
        <w:rPr>
          <w:b/>
          <w:bCs/>
          <w:i/>
          <w:sz w:val="28"/>
          <w:szCs w:val="28"/>
        </w:rPr>
        <w:t>Анализ по земельным отношениям.</w:t>
      </w:r>
    </w:p>
    <w:p w:rsidR="00D46565" w:rsidRPr="00D46565" w:rsidRDefault="00D46565" w:rsidP="00D46565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947A7E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договоров безвозмездного пользования земельными участками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A7E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Общей площадью,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sz w:val="24"/>
                <w:szCs w:val="24"/>
              </w:rPr>
              <w:t>13,22</w:t>
            </w:r>
          </w:p>
        </w:tc>
      </w:tr>
      <w:tr w:rsidR="00947A7E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земельных участков переданных на праве постоянного (бессрочного) пользования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7A7E" w:rsidRPr="00D46565" w:rsidTr="00D3517D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Общая площадь,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47A7E" w:rsidRPr="00D46565" w:rsidTr="00D3517D">
        <w:tc>
          <w:tcPr>
            <w:tcW w:w="4130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договоров купли – продажи земельных участков</w:t>
            </w:r>
          </w:p>
        </w:tc>
        <w:tc>
          <w:tcPr>
            <w:tcW w:w="870" w:type="pct"/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7A7E" w:rsidRPr="00D46565" w:rsidTr="00D3517D">
        <w:tc>
          <w:tcPr>
            <w:tcW w:w="4130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Общая площадь, </w:t>
            </w:r>
            <w:proofErr w:type="gramStart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70" w:type="pct"/>
          </w:tcPr>
          <w:p w:rsidR="00947A7E" w:rsidRPr="00947A7E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47A7E" w:rsidRPr="00D46565" w:rsidTr="00D3517D">
        <w:tc>
          <w:tcPr>
            <w:tcW w:w="4130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 xml:space="preserve">На сумму, тыс. руб. </w:t>
            </w:r>
          </w:p>
        </w:tc>
        <w:tc>
          <w:tcPr>
            <w:tcW w:w="870" w:type="pct"/>
          </w:tcPr>
          <w:p w:rsidR="00947A7E" w:rsidRPr="00902533" w:rsidRDefault="00947A7E" w:rsidP="00947A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33">
              <w:rPr>
                <w:rFonts w:ascii="Times New Roman" w:hAnsi="Times New Roman" w:cs="Times New Roman"/>
                <w:b/>
                <w:sz w:val="24"/>
                <w:szCs w:val="24"/>
              </w:rPr>
              <w:t>239,76</w:t>
            </w:r>
          </w:p>
        </w:tc>
      </w:tr>
      <w:tr w:rsidR="00947A7E" w:rsidRPr="00D46565" w:rsidTr="00D3517D">
        <w:tc>
          <w:tcPr>
            <w:tcW w:w="4130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договоров аренды земельных участков</w:t>
            </w:r>
          </w:p>
        </w:tc>
        <w:tc>
          <w:tcPr>
            <w:tcW w:w="870" w:type="pct"/>
          </w:tcPr>
          <w:p w:rsidR="00947A7E" w:rsidRPr="00947A7E" w:rsidRDefault="00947A7E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A7E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47A7E" w:rsidRPr="00D46565" w:rsidTr="00D3517D">
        <w:tc>
          <w:tcPr>
            <w:tcW w:w="4130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соглашений о внесении изменений в договора аренды ЗУ</w:t>
            </w:r>
          </w:p>
        </w:tc>
        <w:tc>
          <w:tcPr>
            <w:tcW w:w="870" w:type="pct"/>
          </w:tcPr>
          <w:p w:rsidR="00947A7E" w:rsidRPr="00947A7E" w:rsidRDefault="00947A7E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A7E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47A7E" w:rsidRPr="00D46565" w:rsidTr="00D3517D">
        <w:tc>
          <w:tcPr>
            <w:tcW w:w="4130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заключенных соглашений о прекращении договоров аренды ЗУ, актов  приема-передачи ЗУ</w:t>
            </w:r>
          </w:p>
        </w:tc>
        <w:tc>
          <w:tcPr>
            <w:tcW w:w="870" w:type="pct"/>
          </w:tcPr>
          <w:p w:rsidR="00947A7E" w:rsidRPr="00947A7E" w:rsidRDefault="00947A7E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A7E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47A7E" w:rsidRPr="00D46565" w:rsidTr="00D3517D">
        <w:tc>
          <w:tcPr>
            <w:tcW w:w="4130" w:type="pct"/>
            <w:shd w:val="clear" w:color="auto" w:fill="auto"/>
          </w:tcPr>
          <w:p w:rsidR="00947A7E" w:rsidRPr="00D3517D" w:rsidRDefault="00947A7E" w:rsidP="00D46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соглашений об установлении сервитута (публичного сервитута)</w:t>
            </w:r>
          </w:p>
        </w:tc>
        <w:tc>
          <w:tcPr>
            <w:tcW w:w="870" w:type="pct"/>
          </w:tcPr>
          <w:p w:rsidR="00947A7E" w:rsidRPr="00947A7E" w:rsidRDefault="00947A7E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7A7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46565" w:rsidRPr="00D46565" w:rsidRDefault="00D46565" w:rsidP="00D465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1.2. Реализация прав на земельные участки.</w:t>
      </w:r>
    </w:p>
    <w:p w:rsidR="00D46565" w:rsidRPr="00D46565" w:rsidRDefault="00D46565" w:rsidP="00D4656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D46565" w:rsidRDefault="00D46565" w:rsidP="00D4656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565">
        <w:rPr>
          <w:rFonts w:ascii="Times New Roman" w:hAnsi="Times New Roman" w:cs="Times New Roman"/>
          <w:sz w:val="28"/>
          <w:szCs w:val="28"/>
        </w:rPr>
        <w:t>В 202</w:t>
      </w:r>
      <w:r w:rsidR="00BE59C8">
        <w:rPr>
          <w:rFonts w:ascii="Times New Roman" w:hAnsi="Times New Roman" w:cs="Times New Roman"/>
          <w:sz w:val="28"/>
          <w:szCs w:val="28"/>
        </w:rPr>
        <w:t>3</w:t>
      </w:r>
      <w:r w:rsidRPr="00D46565">
        <w:rPr>
          <w:rFonts w:ascii="Times New Roman" w:hAnsi="Times New Roman" w:cs="Times New Roman"/>
          <w:sz w:val="28"/>
          <w:szCs w:val="28"/>
        </w:rPr>
        <w:t xml:space="preserve"> году размещение информации по земельным участкам и по аукционам </w:t>
      </w:r>
      <w:r w:rsidR="00F17A84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Pr="00D46565">
        <w:rPr>
          <w:rFonts w:ascii="Times New Roman" w:hAnsi="Times New Roman" w:cs="Times New Roman"/>
          <w:sz w:val="28"/>
          <w:szCs w:val="28"/>
        </w:rPr>
        <w:t xml:space="preserve">на интернет сайтах: </w:t>
      </w:r>
      <w:hyperlink r:id="rId9" w:history="1"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4656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kuragino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krsn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465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kuragino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D4656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656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6565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D46565" w:rsidRPr="00D46565" w:rsidRDefault="00D46565" w:rsidP="00D4656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BE59C8" w:rsidRPr="00D46565" w:rsidTr="00BE59C8">
        <w:tc>
          <w:tcPr>
            <w:tcW w:w="6487" w:type="dxa"/>
            <w:shd w:val="clear" w:color="auto" w:fill="auto"/>
          </w:tcPr>
          <w:p w:rsidR="00BE59C8" w:rsidRPr="00D3517D" w:rsidRDefault="00BE59C8" w:rsidP="00D465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Объявлено (проведено) аукционов</w:t>
            </w:r>
          </w:p>
        </w:tc>
        <w:tc>
          <w:tcPr>
            <w:tcW w:w="3083" w:type="dxa"/>
          </w:tcPr>
          <w:p w:rsidR="00BE59C8" w:rsidRPr="00BE59C8" w:rsidRDefault="00BE59C8" w:rsidP="0090253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E59C8" w:rsidRPr="00BE59C8" w:rsidRDefault="00BE59C8" w:rsidP="0090253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C8" w:rsidRPr="00D46565" w:rsidTr="00BE59C8">
        <w:tc>
          <w:tcPr>
            <w:tcW w:w="6487" w:type="dxa"/>
            <w:shd w:val="clear" w:color="auto" w:fill="auto"/>
          </w:tcPr>
          <w:p w:rsidR="00BE59C8" w:rsidRPr="00D3517D" w:rsidRDefault="00BE59C8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Реализовано земельных участков на аукционе на право заключения договора аренды (заключен договор аренды):</w:t>
            </w:r>
          </w:p>
        </w:tc>
        <w:tc>
          <w:tcPr>
            <w:tcW w:w="3083" w:type="dxa"/>
          </w:tcPr>
          <w:p w:rsidR="00BE59C8" w:rsidRPr="00BE59C8" w:rsidRDefault="00BE59C8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9C8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E59C8" w:rsidRPr="00D46565" w:rsidTr="00BE59C8">
        <w:tc>
          <w:tcPr>
            <w:tcW w:w="6487" w:type="dxa"/>
            <w:shd w:val="clear" w:color="auto" w:fill="auto"/>
          </w:tcPr>
          <w:p w:rsidR="00BE59C8" w:rsidRPr="00D3517D" w:rsidRDefault="00BE59C8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Площадью, </w:t>
            </w:r>
            <w:proofErr w:type="gramStart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BE59C8" w:rsidRPr="00BE59C8" w:rsidRDefault="00BE59C8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9C8">
              <w:rPr>
                <w:rFonts w:ascii="Times New Roman" w:hAnsi="Times New Roman" w:cs="Times New Roman"/>
                <w:sz w:val="24"/>
              </w:rPr>
              <w:t>510,42</w:t>
            </w:r>
          </w:p>
        </w:tc>
      </w:tr>
      <w:tr w:rsidR="00BE59C8" w:rsidRPr="00D46565" w:rsidTr="00BE59C8">
        <w:tc>
          <w:tcPr>
            <w:tcW w:w="6487" w:type="dxa"/>
            <w:shd w:val="clear" w:color="auto" w:fill="auto"/>
          </w:tcPr>
          <w:p w:rsidR="00BE59C8" w:rsidRPr="00D3517D" w:rsidRDefault="00BE59C8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Общая сумма годовой арендной платы по договорам аренды заключенным по результатам аукциона, тыс. руб.</w:t>
            </w:r>
          </w:p>
        </w:tc>
        <w:tc>
          <w:tcPr>
            <w:tcW w:w="3083" w:type="dxa"/>
          </w:tcPr>
          <w:p w:rsidR="00BE59C8" w:rsidRPr="00902533" w:rsidRDefault="00BE59C8" w:rsidP="009025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2533">
              <w:rPr>
                <w:rFonts w:ascii="Times New Roman" w:hAnsi="Times New Roman" w:cs="Times New Roman"/>
                <w:b/>
                <w:sz w:val="24"/>
              </w:rPr>
              <w:t>231,87</w:t>
            </w:r>
          </w:p>
        </w:tc>
      </w:tr>
      <w:tr w:rsidR="00BE59C8" w:rsidRPr="00D46565" w:rsidTr="00BE59C8">
        <w:tc>
          <w:tcPr>
            <w:tcW w:w="6487" w:type="dxa"/>
            <w:shd w:val="clear" w:color="auto" w:fill="auto"/>
          </w:tcPr>
          <w:p w:rsidR="00BE59C8" w:rsidRPr="00D3517D" w:rsidRDefault="00BE59C8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sz w:val="24"/>
                <w:szCs w:val="28"/>
              </w:rPr>
              <w:t>Реализовано земельных участков на аукционе по продаже земельных участков (договор купли - продажи):</w:t>
            </w:r>
          </w:p>
        </w:tc>
        <w:tc>
          <w:tcPr>
            <w:tcW w:w="3083" w:type="dxa"/>
          </w:tcPr>
          <w:p w:rsidR="00BE59C8" w:rsidRPr="00BE59C8" w:rsidRDefault="00BE59C8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9C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E59C8" w:rsidRPr="00D46565" w:rsidTr="00BE59C8">
        <w:tc>
          <w:tcPr>
            <w:tcW w:w="6487" w:type="dxa"/>
            <w:shd w:val="clear" w:color="auto" w:fill="auto"/>
          </w:tcPr>
          <w:p w:rsidR="00BE59C8" w:rsidRPr="00D3517D" w:rsidRDefault="00BE59C8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Площадью, </w:t>
            </w:r>
            <w:proofErr w:type="gramStart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га</w:t>
            </w:r>
            <w:proofErr w:type="gramEnd"/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BE59C8" w:rsidRPr="00BE59C8" w:rsidRDefault="00BE59C8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9C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E59C8" w:rsidRPr="00D46565" w:rsidTr="00BE59C8">
        <w:tc>
          <w:tcPr>
            <w:tcW w:w="6487" w:type="dxa"/>
            <w:shd w:val="clear" w:color="auto" w:fill="auto"/>
          </w:tcPr>
          <w:p w:rsidR="00BE59C8" w:rsidRPr="00D3517D" w:rsidRDefault="00BE59C8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17D">
              <w:rPr>
                <w:rFonts w:ascii="Times New Roman" w:hAnsi="Times New Roman" w:cs="Times New Roman"/>
                <w:bCs/>
                <w:sz w:val="24"/>
                <w:szCs w:val="28"/>
              </w:rPr>
              <w:t>Общая сумма, поступившая по результатам аукциона, тыс. руб.</w:t>
            </w:r>
          </w:p>
        </w:tc>
        <w:tc>
          <w:tcPr>
            <w:tcW w:w="3083" w:type="dxa"/>
          </w:tcPr>
          <w:p w:rsidR="00BE59C8" w:rsidRPr="00BE59C8" w:rsidRDefault="00BE59C8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9C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F33A2" w:rsidRDefault="00D46565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  <w:r w:rsidRPr="00D46565">
        <w:rPr>
          <w:rFonts w:ascii="Times New Roman" w:hAnsi="Times New Roman" w:cs="Times New Roman"/>
          <w:sz w:val="28"/>
          <w:szCs w:val="28"/>
          <w:lang w:eastAsia="ar-SA"/>
        </w:rPr>
        <w:tab/>
        <w:t>В 202</w:t>
      </w:r>
      <w:r w:rsidR="00BE59C8">
        <w:rPr>
          <w:rFonts w:ascii="Times New Roman" w:hAnsi="Times New Roman" w:cs="Times New Roman"/>
          <w:sz w:val="28"/>
          <w:szCs w:val="28"/>
          <w:lang w:eastAsia="ar-SA"/>
        </w:rPr>
        <w:t>3 году</w:t>
      </w:r>
      <w:r w:rsidRPr="00D4656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59C8" w:rsidRPr="00BE59C8">
        <w:rPr>
          <w:rFonts w:ascii="Times New Roman" w:hAnsi="Times New Roman" w:cs="Times New Roman"/>
          <w:sz w:val="28"/>
          <w:lang w:eastAsia="ar-SA"/>
        </w:rPr>
        <w:t>проведено 7 аукционов по продаже права аренды. Реализовано в аренду 8 земельных участков: 4 участка физическим лицам и 4 участка 1 юридическому лицу (АО «Березовское»). Торгов по продаже в собственность земельных участков в 2023 году не проводилось.</w:t>
      </w:r>
    </w:p>
    <w:p w:rsidR="00BE59C8" w:rsidRPr="00BE59C8" w:rsidRDefault="00BE59C8" w:rsidP="00D465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ar-SA"/>
        </w:rPr>
      </w:pP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1.3. Поступление доходов от аренды земли.</w:t>
      </w:r>
    </w:p>
    <w:p w:rsidR="00D46565" w:rsidRPr="006B5B28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6107F3" w:rsidRPr="00D46565" w:rsidTr="006107F3">
        <w:tc>
          <w:tcPr>
            <w:tcW w:w="4130" w:type="pct"/>
            <w:shd w:val="clear" w:color="auto" w:fill="auto"/>
          </w:tcPr>
          <w:p w:rsidR="006107F3" w:rsidRPr="007F33A2" w:rsidRDefault="006107F3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План доходов по арендной плате за земельные участки, государственная собственность на которые не разграничена и которые расположены в границах поселений, тыс. руб., КБК 01711105 01305 0000 120</w:t>
            </w:r>
          </w:p>
        </w:tc>
        <w:tc>
          <w:tcPr>
            <w:tcW w:w="870" w:type="pct"/>
          </w:tcPr>
          <w:p w:rsidR="006107F3" w:rsidRPr="00902533" w:rsidRDefault="006107F3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2533">
              <w:rPr>
                <w:rFonts w:ascii="Times New Roman" w:hAnsi="Times New Roman" w:cs="Times New Roman"/>
                <w:sz w:val="24"/>
              </w:rPr>
              <w:t>2 600,0</w:t>
            </w:r>
          </w:p>
        </w:tc>
      </w:tr>
      <w:tr w:rsidR="006107F3" w:rsidRPr="00D46565" w:rsidTr="006107F3">
        <w:tc>
          <w:tcPr>
            <w:tcW w:w="4130" w:type="pct"/>
            <w:shd w:val="clear" w:color="auto" w:fill="auto"/>
          </w:tcPr>
          <w:p w:rsidR="006107F3" w:rsidRPr="007F33A2" w:rsidRDefault="006107F3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6107F3" w:rsidRPr="00902533" w:rsidRDefault="006107F3" w:rsidP="009025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2533">
              <w:rPr>
                <w:rFonts w:ascii="Times New Roman" w:hAnsi="Times New Roman" w:cs="Times New Roman"/>
                <w:b/>
                <w:sz w:val="24"/>
              </w:rPr>
              <w:t>2 790,0</w:t>
            </w:r>
          </w:p>
        </w:tc>
      </w:tr>
      <w:tr w:rsidR="006107F3" w:rsidRPr="00D46565" w:rsidTr="006107F3">
        <w:tc>
          <w:tcPr>
            <w:tcW w:w="4130" w:type="pct"/>
            <w:shd w:val="clear" w:color="auto" w:fill="auto"/>
          </w:tcPr>
          <w:p w:rsidR="006107F3" w:rsidRPr="007F33A2" w:rsidRDefault="006107F3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арендной плате за земельные участки,  находящиеся в муниципальной собственности района, тыс. руб., </w:t>
            </w:r>
          </w:p>
          <w:p w:rsidR="006107F3" w:rsidRPr="007F33A2" w:rsidRDefault="006107F3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КБК 017111050 2505 0000 120</w:t>
            </w:r>
          </w:p>
        </w:tc>
        <w:tc>
          <w:tcPr>
            <w:tcW w:w="870" w:type="pct"/>
          </w:tcPr>
          <w:p w:rsidR="006107F3" w:rsidRPr="00902533" w:rsidRDefault="006107F3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2533">
              <w:rPr>
                <w:rFonts w:ascii="Times New Roman" w:hAnsi="Times New Roman" w:cs="Times New Roman"/>
                <w:sz w:val="24"/>
              </w:rPr>
              <w:t>1 800,0</w:t>
            </w:r>
          </w:p>
        </w:tc>
      </w:tr>
      <w:tr w:rsidR="006107F3" w:rsidRPr="00D46565" w:rsidTr="006107F3">
        <w:tc>
          <w:tcPr>
            <w:tcW w:w="4130" w:type="pct"/>
            <w:shd w:val="clear" w:color="auto" w:fill="auto"/>
          </w:tcPr>
          <w:p w:rsidR="006107F3" w:rsidRPr="007F33A2" w:rsidRDefault="006107F3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поступление, тыс. руб. </w:t>
            </w:r>
          </w:p>
        </w:tc>
        <w:tc>
          <w:tcPr>
            <w:tcW w:w="870" w:type="pct"/>
          </w:tcPr>
          <w:p w:rsidR="006107F3" w:rsidRPr="00902533" w:rsidRDefault="006107F3" w:rsidP="009025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2533">
              <w:rPr>
                <w:rFonts w:ascii="Times New Roman" w:hAnsi="Times New Roman" w:cs="Times New Roman"/>
                <w:b/>
                <w:sz w:val="24"/>
              </w:rPr>
              <w:t>1 920,0</w:t>
            </w:r>
          </w:p>
        </w:tc>
      </w:tr>
    </w:tbl>
    <w:p w:rsidR="006107F3" w:rsidRPr="006107F3" w:rsidRDefault="00D46565" w:rsidP="00610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656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107F3"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утверждением с 01.01.2023 новой кадастровой стоимости </w:t>
      </w:r>
      <w:r w:rsidR="006107F3" w:rsidRPr="00610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расположенных на территории Красноярского края,</w:t>
      </w:r>
      <w:r w:rsidR="006107F3"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6107F3" w:rsidRPr="006107F3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приказ </w:t>
      </w:r>
      <w:proofErr w:type="spellStart"/>
      <w:r w:rsidR="006107F3" w:rsidRPr="006107F3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М</w:t>
      </w:r>
      <w:r w:rsidR="006107F3" w:rsidRPr="006107F3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инЭконом</w:t>
      </w:r>
      <w:proofErr w:type="spellEnd"/>
      <w:r w:rsidR="006107F3" w:rsidRPr="006107F3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 xml:space="preserve"> Красноярского края </w:t>
      </w:r>
      <w:r w:rsidR="006107F3" w:rsidRPr="006107F3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от 11.11.2022  № 5н «</w:t>
      </w:r>
      <w:r w:rsidR="006107F3"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результатов определения кадастровой стоимости земельных участков</w:t>
      </w:r>
      <w:r w:rsidR="006107F3" w:rsidRPr="0061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="006107F3"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края»), которая в среднем на 20% меньше предыдущей оценки 2020 года, на 2023 год запланировано на 21,22 % меньше доходов от арендной платы за земельные участки</w:t>
      </w:r>
      <w:proofErr w:type="gramEnd"/>
      <w:r w:rsidR="006107F3"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2022 годом.</w:t>
      </w:r>
    </w:p>
    <w:p w:rsidR="006107F3" w:rsidRPr="006107F3" w:rsidRDefault="006107F3" w:rsidP="00610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2023 год запланировано доходов по арендной плате за земельные участки, государственная собственность на которые не разграничена и которые расположены в границах сельских поселений 2600,0 тыс. руб., фактически поступило 2790,0 тыс. руб. Выполнение составило 107,31 %. Перевыполнение плана составило 190,0 тыс. руб. обусловлено поступившими суммами арендных платежей в конце 2023 года – авансами за 1 квартал 2024 года (аванс первого срока уплаты</w:t>
      </w:r>
      <w:proofErr w:type="gramEnd"/>
      <w:r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договорам аренды 10.01.текущего года).</w:t>
      </w:r>
    </w:p>
    <w:p w:rsidR="006107F3" w:rsidRDefault="006107F3" w:rsidP="00260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доходов по арендной плате за земельные участки, находящиеся в муниципальной собственности района</w:t>
      </w:r>
      <w:r w:rsidR="002607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назначен в сумме 1800,0 тыс. руб., фактически поступило в бюджет района 1920,0 – 106,67 %. Перевыполнение арендных платежей от плановых значений составило 120,0 тыс. руб. за счет поступления сумм задолженности за прошлые периоды, а также поступившими суммами арендных платежей в конце 2023 года – авансами за 1 квартал 2024 года</w:t>
      </w:r>
      <w:proofErr w:type="gramEnd"/>
      <w:r w:rsidRPr="00610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(аванс первого срока уплаты по договорам аренды 10.01.текущего года). </w:t>
      </w:r>
    </w:p>
    <w:p w:rsidR="00260763" w:rsidRDefault="00260763" w:rsidP="00260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0763" w:rsidRDefault="00260763" w:rsidP="00260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0763" w:rsidRDefault="00260763" w:rsidP="002607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6565" w:rsidRPr="006B5B28" w:rsidRDefault="00D46565" w:rsidP="006107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lastRenderedPageBreak/>
        <w:t>1.4. Поступление доходов от продажи земли.</w:t>
      </w:r>
    </w:p>
    <w:p w:rsidR="00D46565" w:rsidRPr="00D46565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6C2DD5" w:rsidRPr="00D46565" w:rsidTr="006C2DD5">
        <w:tc>
          <w:tcPr>
            <w:tcW w:w="4130" w:type="pct"/>
            <w:shd w:val="clear" w:color="auto" w:fill="auto"/>
          </w:tcPr>
          <w:p w:rsidR="006C2DD5" w:rsidRPr="007F33A2" w:rsidRDefault="006C2DD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План доходов по продаже земельных участков, государственная собственность на которые не разграничена и которые расположены в границах поселений, тыс. руб., КБК 01711406 01305 0000 430</w:t>
            </w:r>
          </w:p>
        </w:tc>
        <w:tc>
          <w:tcPr>
            <w:tcW w:w="870" w:type="pct"/>
          </w:tcPr>
          <w:p w:rsidR="006C2DD5" w:rsidRPr="00902533" w:rsidRDefault="006C2DD5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2533">
              <w:rPr>
                <w:rFonts w:ascii="Times New Roman" w:hAnsi="Times New Roman" w:cs="Times New Roman"/>
                <w:sz w:val="24"/>
              </w:rPr>
              <w:t>251,0</w:t>
            </w:r>
          </w:p>
        </w:tc>
      </w:tr>
      <w:tr w:rsidR="006C2DD5" w:rsidRPr="00D46565" w:rsidTr="006C2DD5">
        <w:tc>
          <w:tcPr>
            <w:tcW w:w="4130" w:type="pct"/>
            <w:shd w:val="clear" w:color="auto" w:fill="auto"/>
          </w:tcPr>
          <w:p w:rsidR="006C2DD5" w:rsidRPr="007F33A2" w:rsidRDefault="006C2DD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6C2DD5" w:rsidRPr="00902533" w:rsidRDefault="006C2DD5" w:rsidP="009025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2533">
              <w:rPr>
                <w:rFonts w:ascii="Times New Roman" w:hAnsi="Times New Roman" w:cs="Times New Roman"/>
                <w:b/>
                <w:sz w:val="24"/>
              </w:rPr>
              <w:t>258,9</w:t>
            </w:r>
          </w:p>
        </w:tc>
      </w:tr>
      <w:tr w:rsidR="006C2DD5" w:rsidRPr="00D46565" w:rsidTr="006C2DD5">
        <w:tc>
          <w:tcPr>
            <w:tcW w:w="4130" w:type="pct"/>
            <w:shd w:val="clear" w:color="auto" w:fill="auto"/>
          </w:tcPr>
          <w:p w:rsidR="006C2DD5" w:rsidRPr="007F33A2" w:rsidRDefault="006C2DD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продаже земельных участков, находящихся в муниципальной собственности района, тыс. руб., </w:t>
            </w:r>
          </w:p>
          <w:p w:rsidR="006C2DD5" w:rsidRPr="007F33A2" w:rsidRDefault="006C2DD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>КБК 01711406025050000430</w:t>
            </w:r>
          </w:p>
        </w:tc>
        <w:tc>
          <w:tcPr>
            <w:tcW w:w="870" w:type="pct"/>
          </w:tcPr>
          <w:p w:rsidR="006C2DD5" w:rsidRPr="00902533" w:rsidRDefault="006C2DD5" w:rsidP="00902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2533">
              <w:rPr>
                <w:rFonts w:ascii="Times New Roman" w:hAnsi="Times New Roman" w:cs="Times New Roman"/>
                <w:sz w:val="24"/>
              </w:rPr>
              <w:t>770,0</w:t>
            </w:r>
          </w:p>
        </w:tc>
      </w:tr>
      <w:tr w:rsidR="006C2DD5" w:rsidRPr="00D46565" w:rsidTr="006C2DD5">
        <w:tc>
          <w:tcPr>
            <w:tcW w:w="4130" w:type="pct"/>
            <w:shd w:val="clear" w:color="auto" w:fill="auto"/>
          </w:tcPr>
          <w:p w:rsidR="006C2DD5" w:rsidRPr="007F33A2" w:rsidRDefault="006C2DD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3A2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6C2DD5" w:rsidRPr="00902533" w:rsidRDefault="006C2DD5" w:rsidP="009025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2533">
              <w:rPr>
                <w:rFonts w:ascii="Times New Roman" w:hAnsi="Times New Roman" w:cs="Times New Roman"/>
                <w:b/>
                <w:sz w:val="24"/>
              </w:rPr>
              <w:t>772,3</w:t>
            </w:r>
          </w:p>
        </w:tc>
      </w:tr>
    </w:tbl>
    <w:p w:rsidR="006C2DD5" w:rsidRPr="006C2DD5" w:rsidRDefault="006C2DD5" w:rsidP="006C2DD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D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доходов по продаже земельных участков, государственная собственность на которые не разграничена и которые расположены в границах поселений, составил 251,0 тыс. руб., фактически поступило в бюджет района 258,9 тыс. руб. – выполнение составило 103,15 % (+7,9 тыс. руб.). Перевыполнение плана незначительное, и </w:t>
      </w:r>
      <w:proofErr w:type="gramStart"/>
      <w:r w:rsidRPr="006C2DD5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связано</w:t>
      </w:r>
      <w:proofErr w:type="gramEnd"/>
      <w:r w:rsidRPr="006C2D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с выкупом перераспределенных земель в отношении 2 земельных участков, находящихся в частной собственности с земельными участками, находящимися в государственной неразграниченной собственности.</w:t>
      </w:r>
    </w:p>
    <w:p w:rsidR="00D46565" w:rsidRPr="006C2DD5" w:rsidRDefault="00D46565" w:rsidP="00D4656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32"/>
          <w:szCs w:val="28"/>
        </w:rPr>
      </w:pPr>
    </w:p>
    <w:p w:rsidR="00D46565" w:rsidRPr="006B5B28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1.5. Поступление доходов по соглашениям об установлении сервитута.</w:t>
      </w:r>
    </w:p>
    <w:p w:rsidR="00D46565" w:rsidRPr="00D46565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D46565" w:rsidRPr="00D46565" w:rsidTr="00902533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по соглашениям об установлении сервитута, государственная собственность на </w:t>
            </w:r>
            <w:proofErr w:type="gramStart"/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которые</w:t>
            </w:r>
            <w:proofErr w:type="gramEnd"/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 не разграничена и которые расположены в границах сельских поселений, тыс. руб., </w:t>
            </w:r>
          </w:p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КБК 017 1110531305 0000 120</w:t>
            </w:r>
          </w:p>
        </w:tc>
        <w:tc>
          <w:tcPr>
            <w:tcW w:w="870" w:type="pct"/>
          </w:tcPr>
          <w:p w:rsidR="00D46565" w:rsidRPr="00A60044" w:rsidRDefault="0079595F" w:rsidP="0079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044">
              <w:rPr>
                <w:rFonts w:ascii="Times New Roman" w:hAnsi="Times New Roman" w:cs="Times New Roman"/>
                <w:sz w:val="24"/>
                <w:szCs w:val="28"/>
              </w:rPr>
              <w:t>139,0</w:t>
            </w:r>
          </w:p>
        </w:tc>
      </w:tr>
      <w:tr w:rsidR="00D46565" w:rsidRPr="00D46565" w:rsidTr="00902533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A60044" w:rsidRDefault="0079595F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044">
              <w:rPr>
                <w:rFonts w:ascii="Times New Roman" w:hAnsi="Times New Roman" w:cs="Times New Roman"/>
                <w:b/>
                <w:sz w:val="24"/>
                <w:szCs w:val="28"/>
              </w:rPr>
              <w:t>139,0</w:t>
            </w:r>
          </w:p>
        </w:tc>
      </w:tr>
    </w:tbl>
    <w:p w:rsidR="00DA12BB" w:rsidRPr="00DA12BB" w:rsidRDefault="00DA12BB" w:rsidP="00DA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2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Соглашение об установлении сервитута заключено с ПАО ФСК - </w:t>
      </w:r>
      <w:proofErr w:type="spellStart"/>
      <w:r w:rsidRPr="00DA12B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Россети</w:t>
      </w:r>
      <w:proofErr w:type="spellEnd"/>
      <w:r w:rsidRPr="00DA12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строительства объектов энергетики в Кордовском сельсовете.</w:t>
      </w:r>
    </w:p>
    <w:p w:rsidR="00D46565" w:rsidRPr="00D46565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1.6. Поступление платы за публичный сервитут.</w:t>
      </w:r>
    </w:p>
    <w:p w:rsidR="00D46565" w:rsidRPr="00D46565" w:rsidRDefault="00D46565" w:rsidP="00D46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D46565" w:rsidRPr="00D46565" w:rsidTr="00902533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за поступление платы за публичный сервитут, государственная собственность на которые не разграничена и которые расположены в границах сельских поселений, тыс. руб., </w:t>
            </w:r>
          </w:p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КБК 017 1110541005 0000 120</w:t>
            </w:r>
          </w:p>
        </w:tc>
        <w:tc>
          <w:tcPr>
            <w:tcW w:w="870" w:type="pct"/>
          </w:tcPr>
          <w:p w:rsidR="00D46565" w:rsidRPr="00662CC5" w:rsidRDefault="00DA12BB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0,0</w:t>
            </w:r>
          </w:p>
        </w:tc>
      </w:tr>
      <w:tr w:rsidR="00D46565" w:rsidRPr="00D46565" w:rsidTr="00902533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662CC5" w:rsidRDefault="00DA12BB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</w:tr>
      <w:tr w:rsidR="00D46565" w:rsidRPr="00D46565" w:rsidTr="00902533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План доходов за поступление платы за публичный сервитут, находящихся в муниципальной собственности района, тыс. руб., </w:t>
            </w:r>
          </w:p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>КБК 017 1110542005 0000 120</w:t>
            </w:r>
          </w:p>
        </w:tc>
        <w:tc>
          <w:tcPr>
            <w:tcW w:w="870" w:type="pct"/>
          </w:tcPr>
          <w:p w:rsidR="00D46565" w:rsidRPr="00662CC5" w:rsidRDefault="00D46565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D46565" w:rsidRPr="00D46565" w:rsidTr="00902533">
        <w:tc>
          <w:tcPr>
            <w:tcW w:w="4130" w:type="pct"/>
            <w:shd w:val="clear" w:color="auto" w:fill="auto"/>
          </w:tcPr>
          <w:p w:rsidR="00D46565" w:rsidRPr="00662CC5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2CC5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на счет администратора – УЭ и ИО, тыс. руб. </w:t>
            </w:r>
          </w:p>
        </w:tc>
        <w:tc>
          <w:tcPr>
            <w:tcW w:w="870" w:type="pct"/>
          </w:tcPr>
          <w:p w:rsidR="00D46565" w:rsidRPr="00662CC5" w:rsidRDefault="00DA12BB" w:rsidP="00D4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DA12BB" w:rsidRPr="00DA12BB" w:rsidRDefault="00DA12BB" w:rsidP="00DA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2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постановления администрации района от 04.03.2022 № 142-п </w:t>
      </w:r>
      <w:proofErr w:type="gramStart"/>
      <w:r w:rsidRPr="00DA12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 установлении публичного сервитута на земельные участки в Кордовском сельсовете для размещения</w:t>
      </w:r>
      <w:proofErr w:type="gramEnd"/>
      <w:r w:rsidRPr="00DA12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временных строений и сооружений, необходимых для строительства объектов электроснабжения от ПАО </w:t>
      </w:r>
      <w:proofErr w:type="spellStart"/>
      <w:r w:rsidRPr="00DA12B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Россети</w:t>
      </w:r>
      <w:proofErr w:type="spellEnd"/>
      <w:r w:rsidRPr="00DA12BB">
        <w:rPr>
          <w:rFonts w:ascii="Times New Roman" w:eastAsia="Times New Roman" w:hAnsi="Times New Roman" w:cs="Times New Roman"/>
          <w:sz w:val="28"/>
          <w:szCs w:val="24"/>
          <w:lang w:eastAsia="ru-RU"/>
        </w:rPr>
        <w:t>-Сибирь поступила плата 100,07 руб.</w:t>
      </w: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lastRenderedPageBreak/>
        <w:t>1.7. Работа с реестром арендаторов.</w:t>
      </w:r>
    </w:p>
    <w:p w:rsidR="00AB424C" w:rsidRPr="00AB424C" w:rsidRDefault="00AB424C" w:rsidP="00AB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24C" w:rsidRPr="00AB424C" w:rsidRDefault="00AB424C" w:rsidP="00AB4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42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01.01.2023 в реестре договоров аренды земельных участков числилось 879 договоров. На 01.01.2024 в реестре учтено 824 договоров аренды земельных участков (в том числе 70 договоров аренды земельных участков, находящихся в муниципальной собственности района). </w:t>
      </w:r>
      <w:proofErr w:type="gramStart"/>
      <w:r w:rsidRPr="00AB424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варьируется на уменьшение за счет выкупа земельных участков, занятых под индивидуальными жилыми домами, за счет расторжения договоров по заявлениям граждан, по инициативе управления экономики в связи с истечением срока действия договоров и на увеличение за счет заключения новых договоров и договоров на новый срок.</w:t>
      </w:r>
      <w:proofErr w:type="gramEnd"/>
    </w:p>
    <w:p w:rsidR="00AB424C" w:rsidRPr="00AB424C" w:rsidRDefault="00AB424C" w:rsidP="00AB424C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42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постоянной основе ведется претензионная работа </w:t>
      </w:r>
      <w:r w:rsidRPr="00AB42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взысканию задолженности по арендной плате за земельные участки, </w:t>
      </w:r>
      <w:r w:rsidRPr="00AB42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находящиеся в муниципальной собственности МО </w:t>
      </w:r>
      <w:proofErr w:type="spellStart"/>
      <w:r w:rsidRPr="00AB42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Курагинский</w:t>
      </w:r>
      <w:proofErr w:type="spellEnd"/>
      <w:r w:rsidRPr="00AB42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 и находящиеся в государственной собственности до разграничения, расположенных на территориях сельских поселений Курагинского района:</w:t>
      </w:r>
    </w:p>
    <w:p w:rsidR="00AB424C" w:rsidRPr="00AB424C" w:rsidRDefault="00AB424C" w:rsidP="00AB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9"/>
        <w:gridCol w:w="2232"/>
      </w:tblGrid>
      <w:tr w:rsidR="00AB424C" w:rsidRPr="00AB424C" w:rsidTr="00902533">
        <w:tc>
          <w:tcPr>
            <w:tcW w:w="3834" w:type="pct"/>
            <w:shd w:val="clear" w:color="auto" w:fill="auto"/>
          </w:tcPr>
          <w:p w:rsidR="00AB424C" w:rsidRPr="00AB424C" w:rsidRDefault="00AB424C" w:rsidP="00A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Направлено претензионных писем </w:t>
            </w:r>
          </w:p>
        </w:tc>
        <w:tc>
          <w:tcPr>
            <w:tcW w:w="1166" w:type="pct"/>
            <w:shd w:val="clear" w:color="auto" w:fill="auto"/>
          </w:tcPr>
          <w:p w:rsidR="00AB424C" w:rsidRPr="00AB424C" w:rsidRDefault="00AB424C" w:rsidP="00AB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AB424C" w:rsidRPr="00AB424C" w:rsidTr="00902533">
        <w:tc>
          <w:tcPr>
            <w:tcW w:w="3834" w:type="pct"/>
            <w:shd w:val="clear" w:color="auto" w:fill="auto"/>
          </w:tcPr>
          <w:p w:rsidR="00AB424C" w:rsidRPr="00AB424C" w:rsidRDefault="00AB424C" w:rsidP="00A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общую сумму, тыс. руб.</w:t>
            </w:r>
          </w:p>
        </w:tc>
        <w:tc>
          <w:tcPr>
            <w:tcW w:w="1166" w:type="pct"/>
            <w:shd w:val="clear" w:color="auto" w:fill="auto"/>
          </w:tcPr>
          <w:p w:rsidR="00AB424C" w:rsidRPr="00AB424C" w:rsidRDefault="00AB424C" w:rsidP="00AB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1562,6</w:t>
            </w:r>
          </w:p>
        </w:tc>
      </w:tr>
      <w:tr w:rsidR="00AB424C" w:rsidRPr="00AB424C" w:rsidTr="00902533">
        <w:trPr>
          <w:trHeight w:val="255"/>
        </w:trPr>
        <w:tc>
          <w:tcPr>
            <w:tcW w:w="3834" w:type="pct"/>
            <w:shd w:val="clear" w:color="auto" w:fill="auto"/>
          </w:tcPr>
          <w:p w:rsidR="00AB424C" w:rsidRPr="00AB424C" w:rsidRDefault="00AB424C" w:rsidP="00AB42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Взыскано в результате претензионной работы, тыс. руб.</w:t>
            </w:r>
          </w:p>
        </w:tc>
        <w:tc>
          <w:tcPr>
            <w:tcW w:w="1166" w:type="pct"/>
            <w:shd w:val="clear" w:color="auto" w:fill="auto"/>
          </w:tcPr>
          <w:p w:rsidR="00AB424C" w:rsidRPr="00A60044" w:rsidRDefault="00AB424C" w:rsidP="00AB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651,6</w:t>
            </w:r>
          </w:p>
        </w:tc>
      </w:tr>
    </w:tbl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42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Отделом на постоянной основе ведется работа по взысканию задолженности по арендным платежам за землю. </w:t>
      </w:r>
    </w:p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>По состоянию на 31.12.2023 года общая задолженность по арендной плате составляет 3 215,21 тыс. руб., в том числе:</w:t>
      </w:r>
    </w:p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>- за земли, государственная собственность на который не разграничена: 2987,00 тыс. руб. (из них 1815,95 тыс. руб. ОАО «</w:t>
      </w:r>
      <w:proofErr w:type="spellStart"/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Краснокаменский</w:t>
      </w:r>
      <w:proofErr w:type="spellEnd"/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рудник»);  </w:t>
      </w:r>
      <w:proofErr w:type="gramEnd"/>
    </w:p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за земли, находящиеся в собственности муниципального образования </w:t>
      </w:r>
      <w:proofErr w:type="spellStart"/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>Курагинский</w:t>
      </w:r>
      <w:proofErr w:type="spellEnd"/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район: 228,21 тыс. руб.</w:t>
      </w:r>
    </w:p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>Вся сумма задолженности обеспечена претензионной работой, проведенной в 2023 году.</w:t>
      </w:r>
    </w:p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Передано в судебные органы на взыскание в 2023 году задолженности на сумму 324,34 тыс. руб., по которой приняты исполнительные документы на взыскание. </w:t>
      </w:r>
    </w:p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>В отношении задолженности ОАО «</w:t>
      </w:r>
      <w:proofErr w:type="spellStart"/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Краснокаменский</w:t>
      </w:r>
      <w:proofErr w:type="spellEnd"/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рудник» 1815,95 тыс. руб. проводится работа по подготовке решения о списании задолженности как безнадежной </w:t>
      </w:r>
      <w:proofErr w:type="gramStart"/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>ко</w:t>
      </w:r>
      <w:proofErr w:type="gramEnd"/>
      <w:r w:rsidRPr="00AB42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взысканию в связи с банкротством ОАО и исключением из Единого государственного реестра юридических лиц (дата прекращения деятельности: 21.07.2023).</w:t>
      </w:r>
    </w:p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AB42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целях </w:t>
      </w:r>
      <w:r w:rsidRPr="00AB42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отражения состояния взаимных расчетов между Арендодателем и Арендаторами, специалист отдела ежегодно подготавливает и рассматривает акты сверки взаимных расчетов. </w:t>
      </w:r>
    </w:p>
    <w:p w:rsidR="00AB424C" w:rsidRPr="00AB424C" w:rsidRDefault="00AB424C" w:rsidP="00AB4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AB42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За 2023 год было составлено и </w:t>
      </w:r>
      <w:r w:rsidRPr="00AB424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рассмотрено более 59 актов сверки взаимных</w:t>
      </w:r>
      <w:r w:rsidRPr="00AB42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расчетов.</w:t>
      </w:r>
    </w:p>
    <w:p w:rsid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24C" w:rsidRPr="00AB424C" w:rsidRDefault="00AB424C" w:rsidP="00AB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65" w:rsidRPr="006B5B28" w:rsidRDefault="00D46565" w:rsidP="00D46565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lastRenderedPageBreak/>
        <w:t>1.6. Муниципальная земля.</w:t>
      </w:r>
    </w:p>
    <w:p w:rsidR="00D46565" w:rsidRPr="00D46565" w:rsidRDefault="00D46565" w:rsidP="00D46565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411"/>
      </w:tblGrid>
      <w:tr w:rsidR="00D46565" w:rsidRPr="00D46565" w:rsidTr="00902533">
        <w:tc>
          <w:tcPr>
            <w:tcW w:w="3731" w:type="pct"/>
            <w:shd w:val="clear" w:color="auto" w:fill="auto"/>
          </w:tcPr>
          <w:p w:rsidR="00D46565" w:rsidRPr="00194FD6" w:rsidRDefault="00D46565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9" w:type="pct"/>
          </w:tcPr>
          <w:p w:rsidR="00D46565" w:rsidRPr="00194FD6" w:rsidRDefault="00D46565" w:rsidP="00FE1D80">
            <w:pPr>
              <w:pStyle w:val="af5"/>
              <w:snapToGrid w:val="0"/>
              <w:jc w:val="center"/>
              <w:rPr>
                <w:szCs w:val="28"/>
              </w:rPr>
            </w:pPr>
            <w:r w:rsidRPr="00194FD6">
              <w:rPr>
                <w:szCs w:val="28"/>
              </w:rPr>
              <w:t>202</w:t>
            </w:r>
            <w:r w:rsidR="00FE1D80">
              <w:rPr>
                <w:szCs w:val="28"/>
              </w:rPr>
              <w:t>3</w:t>
            </w:r>
            <w:r w:rsidRPr="00194FD6">
              <w:rPr>
                <w:szCs w:val="28"/>
              </w:rPr>
              <w:t xml:space="preserve"> год</w:t>
            </w:r>
          </w:p>
        </w:tc>
      </w:tr>
      <w:tr w:rsidR="00FE1D80" w:rsidRPr="00D46565" w:rsidTr="00902533">
        <w:tc>
          <w:tcPr>
            <w:tcW w:w="3731" w:type="pct"/>
            <w:shd w:val="clear" w:color="auto" w:fill="auto"/>
          </w:tcPr>
          <w:p w:rsidR="00FE1D80" w:rsidRPr="00194FD6" w:rsidRDefault="00FE1D80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Количество земельных участков, оформленных в муниципальную собственность в установленном законодательством порядке, ед.</w:t>
            </w:r>
          </w:p>
        </w:tc>
        <w:tc>
          <w:tcPr>
            <w:tcW w:w="1269" w:type="pct"/>
          </w:tcPr>
          <w:p w:rsidR="00FE1D80" w:rsidRPr="009078C2" w:rsidRDefault="00FE1D80" w:rsidP="00902533">
            <w:pPr>
              <w:pStyle w:val="af5"/>
              <w:snapToGrid w:val="0"/>
              <w:jc w:val="center"/>
            </w:pPr>
            <w:r>
              <w:t>19</w:t>
            </w:r>
          </w:p>
          <w:p w:rsidR="00FE1D80" w:rsidRPr="009078C2" w:rsidRDefault="00FE1D80" w:rsidP="00902533">
            <w:pPr>
              <w:pStyle w:val="af5"/>
              <w:snapToGrid w:val="0"/>
              <w:jc w:val="center"/>
            </w:pPr>
          </w:p>
        </w:tc>
      </w:tr>
      <w:tr w:rsidR="00FE1D80" w:rsidRPr="00D46565" w:rsidTr="00902533">
        <w:tc>
          <w:tcPr>
            <w:tcW w:w="3731" w:type="pct"/>
            <w:shd w:val="clear" w:color="auto" w:fill="auto"/>
          </w:tcPr>
          <w:p w:rsidR="00FE1D80" w:rsidRPr="00194FD6" w:rsidRDefault="00FE1D80" w:rsidP="00D4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 xml:space="preserve">Площадь земельных участков, оформленных в муниципальную собственность в установленном законодательством порядке, </w:t>
            </w:r>
            <w:proofErr w:type="gramStart"/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1269" w:type="pct"/>
          </w:tcPr>
          <w:p w:rsidR="00FE1D80" w:rsidRPr="009078C2" w:rsidRDefault="00FE1D80" w:rsidP="00902533">
            <w:pPr>
              <w:pStyle w:val="a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1109,18</w:t>
            </w:r>
          </w:p>
        </w:tc>
      </w:tr>
    </w:tbl>
    <w:p w:rsidR="00D46565" w:rsidRPr="00D46565" w:rsidRDefault="00D46565" w:rsidP="00D4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</w:p>
    <w:p w:rsidR="00FE1D80" w:rsidRPr="00FE1D80" w:rsidRDefault="00D46565" w:rsidP="00FE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r w:rsidR="00FE1D80" w:rsidRPr="00FE1D80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 году в отношении 21 земельного участка, находящегося в муниципальной собственности района</w:t>
      </w:r>
      <w:r w:rsidR="00FE1D8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E1D80" w:rsidRPr="00FE1D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заключены договор</w:t>
      </w:r>
      <w:r w:rsidR="00FE1D80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FE1D80" w:rsidRPr="00FE1D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аренды общей площадью 7564,76 га. В основном предоставлены земельные участки из земель сельскохозяйственного назначения, общая площадь земель вовлеченных в сельскохозяйственный оборот 7563,25 га.</w:t>
      </w:r>
    </w:p>
    <w:p w:rsidR="00E86916" w:rsidRDefault="00E86916" w:rsidP="00FE1D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6916" w:rsidRPr="00C73CE7" w:rsidRDefault="00E86916" w:rsidP="00E869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0058">
        <w:rPr>
          <w:rFonts w:ascii="Times New Roman" w:hAnsi="Times New Roman" w:cs="Times New Roman"/>
          <w:b/>
          <w:i/>
          <w:sz w:val="28"/>
          <w:szCs w:val="28"/>
        </w:rPr>
        <w:t>Итого поступление доходов от использования земель в 202</w:t>
      </w:r>
      <w:r w:rsidR="00FE1D80" w:rsidRPr="0099005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90058">
        <w:rPr>
          <w:rFonts w:ascii="Times New Roman" w:hAnsi="Times New Roman" w:cs="Times New Roman"/>
          <w:b/>
          <w:i/>
          <w:sz w:val="28"/>
          <w:szCs w:val="28"/>
        </w:rPr>
        <w:t xml:space="preserve"> году составило</w:t>
      </w:r>
      <w:r w:rsidR="00A60044" w:rsidRPr="009900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20EB" w:rsidRPr="00990058">
        <w:rPr>
          <w:rFonts w:ascii="Times New Roman" w:hAnsi="Times New Roman" w:cs="Times New Roman"/>
          <w:b/>
          <w:i/>
          <w:sz w:val="28"/>
          <w:szCs w:val="28"/>
        </w:rPr>
        <w:t xml:space="preserve">5880,9 </w:t>
      </w:r>
      <w:r w:rsidR="00A60044" w:rsidRPr="00990058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 </w:t>
      </w:r>
      <w:r w:rsidRPr="009900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0044" w:rsidRPr="00990058">
        <w:rPr>
          <w:rFonts w:ascii="Times New Roman" w:hAnsi="Times New Roman" w:cs="Times New Roman"/>
          <w:b/>
          <w:i/>
          <w:sz w:val="28"/>
          <w:szCs w:val="28"/>
        </w:rPr>
        <w:t>при плане 5561,0</w:t>
      </w:r>
      <w:r w:rsidRPr="0099005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или 10</w:t>
      </w:r>
      <w:r w:rsidR="00B920EB" w:rsidRPr="00990058">
        <w:rPr>
          <w:rFonts w:ascii="Times New Roman" w:hAnsi="Times New Roman" w:cs="Times New Roman"/>
          <w:b/>
          <w:i/>
          <w:sz w:val="28"/>
          <w:szCs w:val="28"/>
        </w:rPr>
        <w:t>5,75</w:t>
      </w:r>
      <w:r w:rsidRPr="00990058">
        <w:rPr>
          <w:rFonts w:ascii="Times New Roman" w:hAnsi="Times New Roman" w:cs="Times New Roman"/>
          <w:b/>
          <w:i/>
          <w:sz w:val="28"/>
          <w:szCs w:val="28"/>
        </w:rPr>
        <w:t xml:space="preserve"> % от плана.</w:t>
      </w:r>
    </w:p>
    <w:p w:rsidR="00D46565" w:rsidRPr="00D46565" w:rsidRDefault="00D46565" w:rsidP="00D465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 xml:space="preserve">1.8. Работа с органами местного самоуправления поселений, </w:t>
      </w:r>
    </w:p>
    <w:p w:rsidR="00D46565" w:rsidRPr="006B5B28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с гражданами и юридическими лицами.</w:t>
      </w:r>
    </w:p>
    <w:p w:rsidR="00D46565" w:rsidRPr="00D46565" w:rsidRDefault="00D46565" w:rsidP="00D46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3899"/>
      </w:tblGrid>
      <w:tr w:rsidR="001C43AC" w:rsidRPr="00D46565" w:rsidTr="001C43AC">
        <w:tc>
          <w:tcPr>
            <w:tcW w:w="2963" w:type="pct"/>
            <w:shd w:val="clear" w:color="auto" w:fill="auto"/>
          </w:tcPr>
          <w:p w:rsidR="001C43AC" w:rsidRPr="00194FD6" w:rsidRDefault="001C43AC" w:rsidP="00D46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sz w:val="24"/>
                <w:szCs w:val="28"/>
              </w:rPr>
              <w:t>Рассмотрено письменно обращений по земельным вопросам (входящая корреспонденция), в том числе:</w:t>
            </w:r>
          </w:p>
        </w:tc>
        <w:tc>
          <w:tcPr>
            <w:tcW w:w="2037" w:type="pct"/>
          </w:tcPr>
          <w:p w:rsidR="001C43AC" w:rsidRPr="001C43AC" w:rsidRDefault="001C43AC" w:rsidP="0090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AC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1C43AC" w:rsidRPr="00D46565" w:rsidTr="001C43AC">
        <w:tc>
          <w:tcPr>
            <w:tcW w:w="2963" w:type="pct"/>
            <w:shd w:val="clear" w:color="auto" w:fill="auto"/>
          </w:tcPr>
          <w:p w:rsidR="001C43AC" w:rsidRPr="00194FD6" w:rsidRDefault="001C43AC" w:rsidP="00D46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94FD6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рассмотренных обращений граждан (карточек) по 59-ФЗ</w:t>
            </w:r>
          </w:p>
        </w:tc>
        <w:tc>
          <w:tcPr>
            <w:tcW w:w="2037" w:type="pct"/>
          </w:tcPr>
          <w:p w:rsidR="001C43AC" w:rsidRPr="001C43AC" w:rsidRDefault="001C43AC" w:rsidP="0090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1C43AC" w:rsidRPr="001C43AC" w:rsidRDefault="00D46565" w:rsidP="001C43A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r w:rsidR="001C43AC" w:rsidRPr="001C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заключен 1 муниципальный контракт на проведение работ по межеванию земельных участков на территории Курагинского района.</w:t>
      </w:r>
    </w:p>
    <w:p w:rsidR="001C43AC" w:rsidRPr="001C43AC" w:rsidRDefault="001C43AC" w:rsidP="001C43A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проведенных работ поставлено на кадастровый учет 10 земельных участков.</w:t>
      </w:r>
    </w:p>
    <w:p w:rsidR="001C43AC" w:rsidRPr="001C43AC" w:rsidRDefault="001C43AC" w:rsidP="001C43A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осуществления полномочий администрациями сельских поселений предоставлено им в постоянное бессрочное пользование 16 земельных участков (ритуальная деятельность, культура, отдых).</w:t>
      </w:r>
    </w:p>
    <w:p w:rsidR="001C43AC" w:rsidRPr="001C43AC" w:rsidRDefault="001C43AC" w:rsidP="001C43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565" w:rsidRPr="006B5B28" w:rsidRDefault="00D46565" w:rsidP="00D46565">
      <w:pPr>
        <w:pStyle w:val="a4"/>
        <w:spacing w:after="0"/>
        <w:jc w:val="center"/>
        <w:rPr>
          <w:b/>
          <w:i/>
          <w:sz w:val="28"/>
          <w:szCs w:val="28"/>
        </w:rPr>
      </w:pPr>
      <w:r w:rsidRPr="006B5B28">
        <w:rPr>
          <w:b/>
          <w:i/>
          <w:sz w:val="28"/>
          <w:szCs w:val="28"/>
        </w:rPr>
        <w:t>1.9.</w:t>
      </w:r>
      <w:r w:rsidRPr="006B5B28">
        <w:rPr>
          <w:b/>
          <w:i/>
          <w:sz w:val="28"/>
          <w:szCs w:val="28"/>
        </w:rPr>
        <w:tab/>
        <w:t>Многодетные граждане.</w:t>
      </w:r>
    </w:p>
    <w:p w:rsidR="001C43AC" w:rsidRPr="001C43AC" w:rsidRDefault="00D46565" w:rsidP="001C43AC">
      <w:pPr>
        <w:pStyle w:val="a4"/>
        <w:spacing w:after="0"/>
        <w:jc w:val="both"/>
        <w:rPr>
          <w:sz w:val="28"/>
        </w:rPr>
      </w:pPr>
      <w:r w:rsidRPr="00D46565">
        <w:rPr>
          <w:sz w:val="28"/>
          <w:szCs w:val="28"/>
        </w:rPr>
        <w:t xml:space="preserve"> </w:t>
      </w:r>
      <w:r w:rsidRPr="00D46565">
        <w:rPr>
          <w:b/>
          <w:sz w:val="28"/>
          <w:szCs w:val="28"/>
        </w:rPr>
        <w:tab/>
      </w:r>
      <w:proofErr w:type="gramStart"/>
      <w:r w:rsidR="001C43AC" w:rsidRPr="001C43AC">
        <w:rPr>
          <w:sz w:val="28"/>
        </w:rPr>
        <w:t>В целях реализации Закона Красноярского края от 04.12.2008 № 7-2542 «О регулировании земельных отношений в Красноярском крае», постановления Правительства Красноярского края от 23.05.2013 №262-п «О создании государственной информационной системы Красноярского края «Единая краевая база данных многодетных граждан, обратившихся за получением земельных участков и получивших земельные участки бесплатно в собственность» и порядке ее формирования и использования, утверждении установлен порядок формирования очереди на</w:t>
      </w:r>
      <w:proofErr w:type="gramEnd"/>
      <w:r w:rsidR="001C43AC" w:rsidRPr="001C43AC">
        <w:rPr>
          <w:sz w:val="28"/>
        </w:rPr>
        <w:t xml:space="preserve"> предоставление земельного участка многодетным гражданам».</w:t>
      </w:r>
    </w:p>
    <w:p w:rsidR="001C43AC" w:rsidRPr="001C43AC" w:rsidRDefault="001C43AC" w:rsidP="001C4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 на протяжении 2008 - 2023 гг. проводит работу по формированию очереди и ведению регистра многодетных граждан, стоящих </w:t>
      </w:r>
      <w:r w:rsidRPr="001C43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учете по предоставлению земельных участков на территории Курагинского района. </w:t>
      </w:r>
    </w:p>
    <w:p w:rsidR="001C43AC" w:rsidRPr="001C43AC" w:rsidRDefault="001C43AC" w:rsidP="001C43AC">
      <w:pPr>
        <w:tabs>
          <w:tab w:val="left" w:pos="426"/>
          <w:tab w:val="left" w:pos="3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3AC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2023 года осуществлялась постоянная консультация граждан и органов местного самоуправления в отношении вопроса бесплатного предоставления земельных участков многодетным гражданам. В 2023 году специалистом отдела по земельным отношениям в регистр включено 24 многодетных граждан. Предоставлено земельных участков по сельским территориям 1 многодетной семье.</w:t>
      </w:r>
    </w:p>
    <w:p w:rsidR="001C43AC" w:rsidRPr="001C43AC" w:rsidRDefault="001C43AC" w:rsidP="001C43AC">
      <w:pPr>
        <w:tabs>
          <w:tab w:val="left" w:pos="426"/>
          <w:tab w:val="left" w:pos="3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C43A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принятием законов Красноярского края от 06.10.2022 № 4-1120 «О внесении изменений в Закон края «О регулировании земельных отношений в Красноярском крае», от 06.10.2022 № 4-1118 «О социальных выплатах многодетным гражданам на приобретение земельного участка и улучшение жилищных условий» по данным управления социальной защиты Курагинского района выдано 13 земельных сертификатов на улучшение жилищных условий многодетным гражданам взамен предоставления земельного участка</w:t>
      </w:r>
      <w:proofErr w:type="gramEnd"/>
      <w:r w:rsidRPr="001C4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собственность бесплатно. </w:t>
      </w:r>
    </w:p>
    <w:p w:rsidR="001C43AC" w:rsidRPr="001C43AC" w:rsidRDefault="001C43AC" w:rsidP="001C43AC">
      <w:pPr>
        <w:tabs>
          <w:tab w:val="left" w:pos="426"/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65" w:rsidRPr="00D46565" w:rsidRDefault="00D46565" w:rsidP="001C43AC">
      <w:pPr>
        <w:pStyle w:val="a4"/>
        <w:spacing w:after="0"/>
        <w:jc w:val="both"/>
        <w:rPr>
          <w:sz w:val="28"/>
          <w:szCs w:val="28"/>
        </w:rPr>
      </w:pPr>
    </w:p>
    <w:p w:rsidR="00D46565" w:rsidRPr="006B5B28" w:rsidRDefault="00D46565" w:rsidP="00D46565">
      <w:pPr>
        <w:pStyle w:val="consnormal"/>
        <w:ind w:left="567" w:righ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1.10 Межведомственное взаимодействие.</w:t>
      </w:r>
    </w:p>
    <w:p w:rsidR="00D46565" w:rsidRPr="00D46565" w:rsidRDefault="00D46565" w:rsidP="00D46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7BA" w:rsidRPr="008F17BA" w:rsidRDefault="008F17BA" w:rsidP="008F1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2023 году продолжена работа по электронному взаимодействию с органами </w:t>
      </w:r>
      <w:proofErr w:type="spellStart"/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позволяет существенно ускорить работу по определению правообладателей и получение кадастровых выписок на объекты недвижимости и сократить перечень документов, запрашиваемых у граждан при оказании муниципальных услуг. Так посредством межведомственного взаимодействия СМЭВ Енисей-ГУ направлено более 2000 запросов, через личный кабинет </w:t>
      </w:r>
      <w:proofErr w:type="spellStart"/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более 3000 шт. </w:t>
      </w:r>
    </w:p>
    <w:p w:rsidR="008F17BA" w:rsidRPr="008F17BA" w:rsidRDefault="008F17BA" w:rsidP="008F1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2018 году приобретен и запущен в эксплуатацию программный продукт «</w:t>
      </w:r>
      <w:proofErr w:type="spellStart"/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Технокад</w:t>
      </w:r>
      <w:proofErr w:type="spellEnd"/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-Муниципалитет» позволяющий осуществлять электронное взаимодействие с органами </w:t>
      </w:r>
      <w:proofErr w:type="spellStart"/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формате </w:t>
      </w:r>
      <w:r w:rsidRPr="008F17B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xml</w:t>
      </w:r>
      <w:r w:rsidRPr="008F17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17BA" w:rsidRPr="008F17BA" w:rsidRDefault="008F17BA" w:rsidP="008F17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8F17BA">
        <w:rPr>
          <w:rFonts w:ascii="Times New Roman" w:eastAsia="Arial Unicode MS" w:hAnsi="Times New Roman" w:cs="Times New Roman"/>
          <w:sz w:val="28"/>
          <w:szCs w:val="24"/>
          <w:lang w:eastAsia="ru-RU"/>
        </w:rPr>
        <w:t>Через программный продукт «</w:t>
      </w:r>
      <w:proofErr w:type="spellStart"/>
      <w:r w:rsidRPr="008F17BA">
        <w:rPr>
          <w:rFonts w:ascii="Times New Roman" w:eastAsia="Arial Unicode MS" w:hAnsi="Times New Roman" w:cs="Times New Roman"/>
          <w:sz w:val="28"/>
          <w:szCs w:val="24"/>
          <w:lang w:eastAsia="ru-RU"/>
        </w:rPr>
        <w:t>Технокад</w:t>
      </w:r>
      <w:proofErr w:type="spellEnd"/>
      <w:r w:rsidRPr="008F17BA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– Муниципалитет» в 2023 году направлены заявления:</w:t>
      </w:r>
    </w:p>
    <w:p w:rsidR="00D46565" w:rsidRDefault="00D46565" w:rsidP="00D4656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2410"/>
      </w:tblGrid>
      <w:tr w:rsidR="008F17BA" w:rsidRPr="008F17BA" w:rsidTr="00902533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F17BA" w:rsidRPr="008F17BA" w:rsidTr="00902533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BA" w:rsidRPr="008F17BA" w:rsidRDefault="008F17BA" w:rsidP="008F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учёт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8F17BA" w:rsidRPr="008F17BA" w:rsidTr="00902533">
        <w:trPr>
          <w:trHeight w:val="5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BA" w:rsidRPr="008F17BA" w:rsidRDefault="008F17BA" w:rsidP="008F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учёт одновременной с регистрацией прав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F17BA" w:rsidRPr="008F17BA" w:rsidTr="00902533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BA" w:rsidRPr="008F17BA" w:rsidRDefault="008F17BA" w:rsidP="008F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8F17BA" w:rsidRPr="008F17BA" w:rsidTr="00902533">
        <w:trPr>
          <w:trHeight w:val="7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BA" w:rsidRPr="008F17BA" w:rsidRDefault="008F17BA" w:rsidP="008F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документы, прекращение, приостановление и возобновление рассмотрения заявления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F17BA" w:rsidRPr="008F17BA" w:rsidTr="00902533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BA" w:rsidRPr="008F17BA" w:rsidRDefault="008F17BA" w:rsidP="008F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Конвертация НПА в </w:t>
            </w: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xml</w:t>
            </w: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внесения сведений в ЕГРН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</w:tr>
      <w:tr w:rsidR="008F17BA" w:rsidRPr="008F17BA" w:rsidTr="00902533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BA" w:rsidRPr="008F17BA" w:rsidRDefault="008F17BA" w:rsidP="008F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в ЕГРН сведений об объектах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</w:tr>
      <w:tr w:rsidR="008F17BA" w:rsidRPr="008F17BA" w:rsidTr="00902533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BA" w:rsidRPr="008F17BA" w:rsidRDefault="008F17BA" w:rsidP="008F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заявления в </w:t>
            </w:r>
            <w:proofErr w:type="spellStart"/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F17BA" w:rsidRPr="008F17BA" w:rsidTr="00902533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BA" w:rsidRPr="008F17BA" w:rsidRDefault="008F17BA" w:rsidP="008F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из ЕГРН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BA" w:rsidRPr="008F17BA" w:rsidRDefault="008F17BA" w:rsidP="008F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</w:tr>
    </w:tbl>
    <w:p w:rsidR="00C35EE4" w:rsidRPr="00C35EE4" w:rsidRDefault="00C35EE4" w:rsidP="00C35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Обязанность органов местного самоуправления, предусмотренных ст. 19, ст. 32 Федерального закона от 13.07.2015 № 218-ФЗ «О государственной регистрации недвижимости», в части взаимодействия с Управлением </w:t>
      </w:r>
      <w:proofErr w:type="spellStart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Красноярскому краю и Филиалом ППК </w:t>
      </w:r>
      <w:proofErr w:type="spellStart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Роскадастр</w:t>
      </w:r>
      <w:proofErr w:type="spellEnd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Красноярскому краю отделом обеспечивается на постоянной основе.</w:t>
      </w:r>
    </w:p>
    <w:p w:rsidR="00C35EE4" w:rsidRPr="00C35EE4" w:rsidRDefault="00C35EE4" w:rsidP="00C35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постоянной основе ведется работа по межведомственному взаимодействию с филиалом ППК </w:t>
      </w:r>
      <w:proofErr w:type="spellStart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Роскадастр</w:t>
      </w:r>
      <w:proofErr w:type="spellEnd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Красноярскому краю по уточнению характеристик земельным участкам. Всего направлено в филиал ППК </w:t>
      </w:r>
      <w:proofErr w:type="spellStart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Роскадастр</w:t>
      </w:r>
      <w:proofErr w:type="spellEnd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Красноярскому краю исключительно в электронном виде посредством программного продукта «</w:t>
      </w:r>
      <w:proofErr w:type="spellStart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Технокад</w:t>
      </w:r>
      <w:proofErr w:type="spellEnd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муниципалитет» 326 НПА по установлению (уточнению) категории и </w:t>
      </w:r>
      <w:proofErr w:type="gramStart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>ВРИ</w:t>
      </w:r>
      <w:proofErr w:type="gramEnd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земельным участкам.</w:t>
      </w:r>
    </w:p>
    <w:p w:rsidR="00C35EE4" w:rsidRPr="00C35EE4" w:rsidRDefault="00C35EE4" w:rsidP="00C35EE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 году в целях реализации в Красноярском крае мероприятий целевой модели «Регистрация права собственности на земельные участки и объекты недвижимого имущества» и мероприятий целевой модели «Постановка на кадастровый учет земельных участков и объектов недвижимого имущества», утвержденных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и во</w:t>
      </w:r>
      <w:proofErr w:type="gramEnd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 постановления администрации района от 19.1.2018 № 802-п «Об обеспечении перехода к подаче заявлений на государственный кадастровый учет и государственную регистрацию прав в отношении недвижимого муниципального имущества муниципальных образований Курагинского района Красноярского края в электронном виде» специалисты отдела обеспечивают подачу заявлений на учетно-регистрационные действия в управление </w:t>
      </w:r>
      <w:proofErr w:type="spellStart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C35E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исключительно в электронном виде.</w:t>
      </w:r>
      <w:proofErr w:type="gramEnd"/>
    </w:p>
    <w:p w:rsidR="00D46565" w:rsidRPr="00D46565" w:rsidRDefault="00D46565" w:rsidP="00D4656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65" w:rsidRPr="006B5B28" w:rsidRDefault="00D46565" w:rsidP="00D46565">
      <w:pPr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B28">
        <w:rPr>
          <w:rFonts w:ascii="Times New Roman" w:hAnsi="Times New Roman" w:cs="Times New Roman"/>
          <w:b/>
          <w:i/>
          <w:sz w:val="28"/>
          <w:szCs w:val="28"/>
        </w:rPr>
        <w:t>1.11. Государственная межведомственная информационная система централизованного учета объектов земельно-имущественного комплекса Курагинского района.</w:t>
      </w:r>
    </w:p>
    <w:p w:rsidR="00D46565" w:rsidRPr="006B5B28" w:rsidRDefault="00D46565" w:rsidP="00D46565">
      <w:pPr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84F" w:rsidRPr="0022584F" w:rsidRDefault="00D46565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565">
        <w:rPr>
          <w:rFonts w:ascii="Times New Roman" w:hAnsi="Times New Roman" w:cs="Times New Roman"/>
          <w:sz w:val="28"/>
          <w:szCs w:val="28"/>
        </w:rPr>
        <w:tab/>
      </w:r>
      <w:r w:rsidR="0022584F" w:rsidRPr="0022584F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 году регулярно велась работа по обороту муниципального имущества - реестр муниципального имущества (принятие в казну, передача в аренду, пользование). Начисление арендных платежей на 2023 год осуществлялось в ГМИС. С 01.01.2021 ведется работа в полном объеме по приему платежей в ГМИС и разноске (квитированию) в лицевые карточки (финансовые обязательства).</w:t>
      </w:r>
    </w:p>
    <w:p w:rsid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 постоянной основе ведется работа по земельно-имущественному комплексу района в ГМИС. </w:t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31.12.2022 в ГМИС внесена кадастровая стоимость земельным участкам, находящимся в муниципальной собственности района, а также по земельным участкам, находящимся в неразграниченной государственной собственности в соответствии с приказом министерства экономики и регионального развития Красноярского края от 11.11.2022 № 5н «Об утверждении результатов определения кадастровой стоимости земельных участков, расположенных на территории </w:t>
      </w:r>
      <w:r w:rsidRPr="0022584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Красноярского края» в полном объеме.</w:t>
      </w:r>
      <w:proofErr w:type="gramEnd"/>
      <w:r w:rsidRPr="00225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Договора аренды земельных участков, договора купли-продажи заключенные в 2023 году внесены в ГМИС по мере заключения. Начисление и поступление платежей разносится своевременно, выгрузка для наполнения ГИС ГМП производится. 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6565" w:rsidRPr="0022584F" w:rsidRDefault="009E7916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565" w:rsidRPr="0022584F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D46565" w:rsidRPr="0022584F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518-ФЗ по выявлению правообладателей ранее учтенных объектов недвижимости.</w:t>
      </w:r>
    </w:p>
    <w:p w:rsidR="0022584F" w:rsidRPr="0022584F" w:rsidRDefault="00D46565" w:rsidP="0022584F">
      <w:pPr>
        <w:pStyle w:val="21"/>
        <w:spacing w:line="240" w:lineRule="auto"/>
        <w:ind w:firstLine="567"/>
        <w:rPr>
          <w:szCs w:val="28"/>
        </w:rPr>
      </w:pPr>
      <w:r w:rsidRPr="0022584F">
        <w:rPr>
          <w:szCs w:val="28"/>
        </w:rPr>
        <w:tab/>
      </w:r>
      <w:r w:rsidR="0022584F" w:rsidRPr="0022584F">
        <w:rPr>
          <w:szCs w:val="28"/>
        </w:rPr>
        <w:t xml:space="preserve">Согласно региональному плану-графику проведения работ по выявлению правообладателей ранее учтенных объектов </w:t>
      </w:r>
      <w:proofErr w:type="gramStart"/>
      <w:r w:rsidR="0022584F" w:rsidRPr="0022584F">
        <w:rPr>
          <w:szCs w:val="28"/>
        </w:rPr>
        <w:t>недвижимости</w:t>
      </w:r>
      <w:proofErr w:type="gramEnd"/>
      <w:r w:rsidR="0022584F" w:rsidRPr="0022584F">
        <w:rPr>
          <w:szCs w:val="28"/>
        </w:rPr>
        <w:t xml:space="preserve"> в отношении которых требуется проводить мероприятия по выявлению из правообладателей на территории Курагинского района числится 24233 объектов недвижимости.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сопоставлении архивных сведений о правообладателях ранее учтенных объектов недвижимости с перечнями, направленными Управлением Федеральной службы государственной регистрации, кадастра и картографии по Красноярскому краю из ЕГРН исключено 3075 объектов (в рамках реализации федерального закона № 518-ФЗ). Всего за 2023 года проведена работа в отношении 3824 объектов из них: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- 78 объектов, правообладатели которых выявлены и внесены в ЕГРН;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- 137 объектов </w:t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сняты</w:t>
      </w:r>
      <w:proofErr w:type="gramEnd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кадастрового учета на основании актов осмотра;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- 83 объекта, на которые зарегистрированы ранее возникшие права;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- 2 объекта, </w:t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правообладатели</w:t>
      </w:r>
      <w:proofErr w:type="gramEnd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не выявлены (отсутствуют правоустанавливающие, </w:t>
      </w:r>
      <w:proofErr w:type="spellStart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правоудостоверяющие</w:t>
      </w:r>
      <w:proofErr w:type="spellEnd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документы, объект не идентифицирован на местности и т.д.);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- 1 объект не подпадает под действия Закона № 518-ФЗ;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- 12 объектов </w:t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поставлены</w:t>
      </w:r>
      <w:proofErr w:type="gramEnd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учет в качестве бесхозных недвижимых вещей;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- 2 объекта </w:t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приняты</w:t>
      </w:r>
      <w:proofErr w:type="gramEnd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выморочное имущество;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- 69 объекта с установленной связью с "родительским объектом" при наличии зарегистрированных прав;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- 2 земельных участков, государственная собственность на которые не разграничена;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- 68 объектов, в отношении которых работа проведена, но сведения о выявленных правообладателях не внесены в ЕГРН по иным причинам;</w:t>
      </w:r>
    </w:p>
    <w:p w:rsidR="0022584F" w:rsidRPr="0022584F" w:rsidRDefault="0022584F" w:rsidP="00225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дминистрацией района совместно с администрациями городских и сельских поселений проводится работа по выборке объектов </w:t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недвижимости</w:t>
      </w:r>
      <w:proofErr w:type="gramEnd"/>
      <w:r w:rsidRPr="0022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которым необходимо сопоставить архивные сведения о правообладателях, имеющиеся в поселениях.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публикаций перечней объектов, требующих выявление правообладателей в 2023 году</w:t>
      </w:r>
      <w:r w:rsidR="004854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32 случаях правообладатели ранее учтенных объектов недвижимости самостоятельно обратились с заявлениями о регистрации прав в Управление </w:t>
      </w:r>
      <w:proofErr w:type="spell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района от 20.01.2023 № 16-р утвержден  перечень мероприятий по достижению плановых значений выполнения работ, по выявлению правообладателей ранее учтенных объектов </w:t>
      </w: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недвижимости на территории муниципального образования </w:t>
      </w:r>
      <w:proofErr w:type="spell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  <w:proofErr w:type="gramEnd"/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запланирован анализ 1900 сведений, в том числе о правообладателях ранее учтенных объектов недвижимости, содержащихся в документах, с последующим принятием решения о выявлении правообладателя ранее учтенного объекта недвижимости и направлении соответствующего заявления в Управление </w:t>
      </w:r>
      <w:proofErr w:type="spell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краю.</w:t>
      </w:r>
      <w:proofErr w:type="gramEnd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Пранализировано</w:t>
      </w:r>
      <w:proofErr w:type="spellEnd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специалистми</w:t>
      </w:r>
      <w:proofErr w:type="spellEnd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2422 объекта, перевыполнение составляет 27% (+522 объекта).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Муниципальный земельный контроль.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2023 год между муниципальным образованием </w:t>
      </w:r>
      <w:proofErr w:type="spell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муниципальными образованиями городских поселений соглашения о передаче части полномочий по осуществлению муниципального земельного контроля с УЭ и ИО Курагинского района заключены не были. 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584F" w:rsidRPr="0022584F" w:rsidRDefault="009E7916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2.1 </w:t>
      </w:r>
      <w:r w:rsidR="0022584F" w:rsidRPr="002258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Муниципальный земельный контроль в отношении индивидуальных предпринимателей и юридических лиц.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согласования плана проверок юридических лиц со стороны прокуратуры Курагинского района проверки в отношении индивидуальных предпринимателей и юридических лиц по соблюдению норм земельного законодательства РФ в 2023 году не проводились. </w:t>
      </w:r>
      <w:proofErr w:type="gramEnd"/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4F" w:rsidRPr="0022584F" w:rsidRDefault="009E7916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2.2 </w:t>
      </w:r>
      <w:r w:rsidR="0022584F" w:rsidRPr="002258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Муниципальный земельный контроль в отношении физический лиц.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проведения плановых контрольно-надзорных мероприятий на 2023 год не формировался в связи с ограничениями введенными Постановлением правительства РФ от 10.03.2022 № 336 (мораторий).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Решением районного совета депутатов Курагинского района № 29-241 от 16.02.2023 в Положение о муниципальном земельном контроле внесены изменения, п. 42  «Обжалование решений управлений,  действие (бездействие) его должностных лиц» дополнен и изложен в новой редакции. </w:t>
      </w:r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положений Федерального закона № 248 – ФЗ специалистом отдела по земельному контролю разработана и принята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2023 год, утверждена приказом руководителя УЭ и ИО Курагинского района № 186 от 16.12.2022 года.</w:t>
      </w:r>
      <w:proofErr w:type="gramEnd"/>
    </w:p>
    <w:p w:rsidR="0022584F" w:rsidRPr="0022584F" w:rsidRDefault="0022584F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2023 году проведено 10 контрольных мероприятий </w:t>
      </w:r>
      <w:proofErr w:type="gramStart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сельскохозяйственных товаропроизводителей без взаимодействия с контролируемым лицом на общей площади</w:t>
      </w:r>
      <w:proofErr w:type="gramEnd"/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3362,02 га, из которых нарушения выявлены на площади 1934,31 га. По результатам выдано 13 </w:t>
      </w:r>
      <w:r w:rsidRPr="00225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предостережений о недопущении нарушений требований земельного законодательства. Указанные предостережения размещены в ЕРКНМ. Возражения на объявленные предостережения не поступали.</w:t>
      </w:r>
    </w:p>
    <w:p w:rsidR="00D46565" w:rsidRPr="00D46565" w:rsidRDefault="00D46565" w:rsidP="002258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565" w:rsidRPr="00D46565" w:rsidRDefault="00D46565" w:rsidP="00D46565">
      <w:pPr>
        <w:pStyle w:val="a4"/>
        <w:spacing w:after="0"/>
        <w:ind w:left="720"/>
        <w:jc w:val="center"/>
        <w:rPr>
          <w:sz w:val="28"/>
          <w:szCs w:val="28"/>
          <w:highlight w:val="yellow"/>
        </w:rPr>
      </w:pPr>
      <w:r w:rsidRPr="00D46565">
        <w:rPr>
          <w:b/>
          <w:sz w:val="28"/>
          <w:szCs w:val="28"/>
        </w:rPr>
        <w:t>3. Полномочия в сфере градостроительной деятельности.</w:t>
      </w:r>
    </w:p>
    <w:p w:rsidR="0048546F" w:rsidRPr="0048546F" w:rsidRDefault="0048546F" w:rsidP="0048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положению об отделе архитектуры, градостроительства и земельных отношений УЭ и ИО Курагинского района основными функциями отдела являются: функции в области градостроительной деятельности органов местного самоуправления сельских поселений.</w:t>
      </w:r>
      <w:proofErr w:type="gramEnd"/>
    </w:p>
    <w:p w:rsidR="0048546F" w:rsidRPr="0048546F" w:rsidRDefault="0048546F" w:rsidP="0048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из 17 сельских муниципальных образований района 6 сельских поселений имеют генеральные планы (Березовский,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Имисский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Кордовский,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Можарский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Черемшанский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Чибижекский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сельсоветы), 11 поселений не имеют генеральных планов (Алексеевский сельсовет, Брагинский сельсовет,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Детловский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Кочергинский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Курский сельсовет,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Муринский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Марининский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Пойловский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Рощинский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Шалоболинский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Щетинкинский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сельсовет), но правила землепользования и застройки территорий (с изменениями и дополнениями</w:t>
      </w:r>
      <w:proofErr w:type="gram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gram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приняты</w:t>
      </w:r>
      <w:proofErr w:type="gram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всеми муниципальными образованиями.</w:t>
      </w:r>
    </w:p>
    <w:p w:rsidR="0048546F" w:rsidRPr="0048546F" w:rsidRDefault="0048546F" w:rsidP="00485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Муниципальное образование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>Курагинский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район, в лице УЭ и ИО Курагинского района, в 2023 году участвовало в отборе муниципальных образований на предоставление субсидий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целях реализации мероприятия 2 подпрограммы «Стимулирование жилищного строительства» на 2014-2030 годы государственной программы Красноярского края «Создание</w:t>
      </w:r>
      <w:proofErr w:type="gramEnd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условий для обеспечения доступным и комфортным жильем граждан», а именно: </w:t>
      </w:r>
    </w:p>
    <w:p w:rsidR="0048546F" w:rsidRPr="0048546F" w:rsidRDefault="0048546F" w:rsidP="00485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>- разработку проекта генерального плана и проекта внесения изменений в правила землепользования и застройки Кордовского сельсовета Курагинского района.</w:t>
      </w:r>
    </w:p>
    <w:p w:rsidR="0048546F" w:rsidRPr="0048546F" w:rsidRDefault="0048546F" w:rsidP="00485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Правительством Красноярского края субсидия на данные работы выделена.</w:t>
      </w:r>
    </w:p>
    <w:p w:rsidR="0048546F" w:rsidRPr="0048546F" w:rsidRDefault="0048546F" w:rsidP="00485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основании муниципального контракта в 2023 году ОАО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Красноярскгражданпроект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разработан проект научно-исследовательской работы «Разработка проекта генерального плана и проекта внесения изменений в правила землепользования и застройки Кордовского сельсовета».</w:t>
      </w:r>
    </w:p>
    <w:p w:rsidR="0048546F" w:rsidRPr="0048546F" w:rsidRDefault="0048546F" w:rsidP="00485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2024 году будет организована работа по согласованию указанных документов в соответствии со ст. 25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>ГрК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РФ.</w:t>
      </w:r>
    </w:p>
    <w:p w:rsidR="0048546F" w:rsidRPr="0048546F" w:rsidRDefault="0048546F" w:rsidP="004854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течение 2023 года продолжено согласование проектов генеральных планов на уровне Правительства Красноярского края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>Имисского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</w:t>
      </w:r>
      <w:proofErr w:type="spellStart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>Марининского</w:t>
      </w:r>
      <w:proofErr w:type="spellEnd"/>
      <w:r w:rsidRPr="004854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сельсоветов. В настоящее время устраняются замечания, полученные от единственного несогласованного Министерства лесного хозяйства Красноярского края, запущена в работу лесная комиссия.</w:t>
      </w:r>
    </w:p>
    <w:p w:rsidR="0048546F" w:rsidRPr="0048546F" w:rsidRDefault="0048546F" w:rsidP="0048546F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Согласно административным регламентам специалистами отдела предоставляются следующие виды муниципальных услуг заинтересованным лицам: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градостроительных планов земельных участков;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разрешения на строительство либо отказ в выдаче разрешения на строительство;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либо отказ в выдаче разрешения на ввод объекта в эксплуатацию;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решений о согласовании переустройства и перепланировки жилого помещений;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актов приемочной комиссии о произведенном переустройстве и (или) перепланировке жилого помещения;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подготовка и выдача распоряжения и уведомления о переводе жилого  помещения в </w:t>
      </w:r>
      <w:proofErr w:type="gram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нежилое</w:t>
      </w:r>
      <w:proofErr w:type="gramEnd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нежилого помещения в жилое;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разрешений на установку рекламных конструкций.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и выдача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</w:t>
      </w:r>
    </w:p>
    <w:p w:rsidR="0048546F" w:rsidRPr="0048546F" w:rsidRDefault="0048546F" w:rsidP="0048546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46F" w:rsidRPr="0048546F" w:rsidRDefault="0048546F" w:rsidP="0048546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2023 года специалистами отдела архитектуры, градостроительства и земельных отношений выдано:</w:t>
      </w:r>
    </w:p>
    <w:p w:rsidR="0048546F" w:rsidRPr="0048546F" w:rsidRDefault="0048546F" w:rsidP="0048546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- 10 градостроительных плана земельных участков; </w:t>
      </w:r>
    </w:p>
    <w:p w:rsidR="0048546F" w:rsidRPr="0048546F" w:rsidRDefault="0048546F" w:rsidP="0048546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- 2 разрешения на строительство, </w:t>
      </w:r>
    </w:p>
    <w:p w:rsidR="0048546F" w:rsidRPr="0048546F" w:rsidRDefault="0048546F" w:rsidP="0048546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- 2 разрешений на ввод,</w:t>
      </w:r>
    </w:p>
    <w:p w:rsidR="0048546F" w:rsidRPr="0048546F" w:rsidRDefault="0048546F" w:rsidP="0048546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- 41 уведомлений о соответствии указанных в уведомлении о планируемых строительстве объекта ИЖС;</w:t>
      </w:r>
      <w:proofErr w:type="gramEnd"/>
    </w:p>
    <w:p w:rsidR="0048546F" w:rsidRPr="0048546F" w:rsidRDefault="0048546F" w:rsidP="0048546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- 7 уведомлений о несоответствии указанных в уведомлении о планируемых строительстве объекта ИЖС;</w:t>
      </w:r>
      <w:proofErr w:type="gramEnd"/>
    </w:p>
    <w:p w:rsidR="0048546F" w:rsidRPr="0048546F" w:rsidRDefault="0048546F" w:rsidP="0048546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- 13 уведомлений о сносе.</w:t>
      </w:r>
    </w:p>
    <w:p w:rsidR="0048546F" w:rsidRPr="0048546F" w:rsidRDefault="0048546F" w:rsidP="004854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46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архитектуры, градостроительства и земельных отношений осуществляет мониторинг градостроительной деятельности всех муниципальных образований Курагинского района и на постоянной основе аккумулирует сведения о подготовленных и выданных градостроительных планах, о выданных разрешениях на строительство объектов, о выданных разрешениях на ввод объектов в эксплуатацию.</w:t>
      </w:r>
    </w:p>
    <w:p w:rsidR="00D46565" w:rsidRPr="00D46565" w:rsidRDefault="00D46565" w:rsidP="00D46565">
      <w:pPr>
        <w:pStyle w:val="paragraphscx26632648"/>
        <w:spacing w:before="0" w:beforeAutospacing="0" w:after="0" w:afterAutospacing="0"/>
        <w:ind w:firstLine="480"/>
        <w:jc w:val="both"/>
        <w:textAlignment w:val="baseline"/>
        <w:rPr>
          <w:rStyle w:val="normaltextrunscx26632648"/>
          <w:sz w:val="28"/>
          <w:szCs w:val="28"/>
        </w:rPr>
      </w:pPr>
    </w:p>
    <w:p w:rsidR="00D46565" w:rsidRPr="001022A3" w:rsidRDefault="00D46565" w:rsidP="001022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2A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сведений в ЕГРН о границах населенных пунктов и </w:t>
      </w:r>
      <w:proofErr w:type="gramStart"/>
      <w:r w:rsidRPr="001022A3">
        <w:rPr>
          <w:rFonts w:ascii="Times New Roman" w:hAnsi="Times New Roman" w:cs="Times New Roman"/>
          <w:b/>
          <w:i/>
          <w:sz w:val="28"/>
          <w:szCs w:val="28"/>
        </w:rPr>
        <w:t>территориальных зон</w:t>
      </w:r>
      <w:proofErr w:type="gramEnd"/>
      <w:r w:rsidRPr="001022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законом Красноярского края от 30.06.2011 № 12-6096 «О государственных информационных системах Красноярского края» в 2020 году создана и введена в эксплуатацию государственная информационная система Красноярского края (далее - ГИСОГД).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обеспечения размещения информации, осуществления работы в </w:t>
      </w:r>
      <w:r w:rsidRPr="001022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государственной информационной системе обеспечения градостроительной деятельности Красноярского края на постоянной основе ведется наполнение ГИСОГД необходимыми сидениями в соответствии со ст. 57 </w:t>
      </w:r>
      <w:proofErr w:type="spellStart"/>
      <w:r w:rsidRPr="001022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ГрК</w:t>
      </w:r>
      <w:proofErr w:type="spellEnd"/>
      <w:r w:rsidRPr="001022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РФ.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1022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со статьей 57 Градостроительного кодекса Российской Федерации, статьей 2.1 Закона Красноярского края от 30.06.2011 № 12-6096 «О государственных информационных системах Красноярского края», Постановлением Правительства Красноярского края от 27.08.2020 № 597-п «Об утверждении Порядка создания, развития, ввода в эксплуатацию, вывода из эксплуатации ведомственных, межведомственных информационных систем органов исполнительной власти Красноярского края, государственных информационных систем государственных учреждений Красноярского края, а также порядка</w:t>
      </w:r>
      <w:proofErr w:type="gramEnd"/>
      <w:r w:rsidRPr="001022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эксплуатации межведомственных информационных систем органов исполнительной власти Красноярского края», Постановлением Правительства Красноярского края от 25.07.2022 № 645-п «О создании государственной информационной системы обеспечения градостроительной </w:t>
      </w:r>
      <w:proofErr w:type="gramStart"/>
      <w:r w:rsidRPr="001022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деятельности</w:t>
      </w:r>
      <w:proofErr w:type="gramEnd"/>
      <w:r w:rsidRPr="001022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деятельности» и на основании приказа УЭ и ИО от 13.07.2023 № 125 специалистом отдела оцифровано документации информационной системы обеспечения градостроительной деятельности Курагинского района в государственной информационной системе обеспечения градостроительной деятельности Красноярского края за период 2019-2023 годов 91,56%.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01.01.2023 на территории Курагинского района правилами землепользования и застройки установлены 241 </w:t>
      </w:r>
      <w:proofErr w:type="gram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территориальная зона</w:t>
      </w:r>
      <w:proofErr w:type="gram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 10 внесены в ЕГРН, что составляет 4,15 %.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границы муниципального образования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Курагинский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входят 65 границ населенных пунктов, по состоянию на 01.01.2023 г. из них 4 внесены в ЕГРН, что составляет 6,15 %.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2023 году на территории Курагинского муниципального района внесено в ЕГРН 2 границы населенных пунктов и 80 границ </w:t>
      </w:r>
      <w:proofErr w:type="gram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территориальных зон</w:t>
      </w:r>
      <w:proofErr w:type="gram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составляет 9,23% - границ населенных пунктов и 37,35% -территориальных зон.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в работе находятся: 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генерального плана Рощинского сельсовета, 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генерального плана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Марининского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внесения изменений в генеральный план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Имисского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внесения изменений в генеральный план  и правила землепользования и застройки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Черемшанского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разработка проекта внесения изменений в правила землепользования и застройки Березовского сельсовета,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внесения изменений в генеральный план  и правила землепользования и застройки муниципального образования п.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Краснокаменск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внесения изменений в генеральный план  муниципального образования п. Курагино, 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генерального плана и проекта внесения изменений в правила землепользования и застройки Кордовского сельсовета, 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проекта генерального плана и проекта внесения изменений в правила землепользования и застройки поселка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Кошурниково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2024 год запланировано внести в ЕГРН 92 </w:t>
      </w:r>
      <w:proofErr w:type="gram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территориальные зоны</w:t>
      </w:r>
      <w:proofErr w:type="gram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27 границ населенных пунктов. Общий ожидаемый прогноз по количеству границ внесенных в ЕГРН в период 2023-2024 составляет: границ населенных пунктов 51%, границ </w:t>
      </w:r>
      <w:proofErr w:type="gram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территориальных зон</w:t>
      </w:r>
      <w:proofErr w:type="gram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76%.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оставшимся 59 </w:t>
      </w:r>
      <w:proofErr w:type="gram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зоне</w:t>
      </w:r>
      <w:proofErr w:type="gram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32 границам населенных пунктов будет проведена работа по описанию границ в соответствии с планом-графиком до 01.01.2027.</w:t>
      </w:r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требования Енисейского Бассейнового Водного Управления от 05.07.2022 в соответствии с ч. 8, 9, 10 статьи 33 Градостроительного кодекса РФ в 2023 году проведены работы по внесению изменений в правила землепользования и застройки Кордовского (с. Кордово, д. Верхняя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Мульга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Рощинского (п.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Бугуртак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Имисского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(д.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Жербатиха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Можарского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(с.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Тюхтят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Курского (д. Андреев Ключ),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Кочергинского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(с. Кочергино, п. Туба),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Муринского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</w:t>
      </w:r>
      <w:proofErr w:type="gram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Белый Яр),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Пойловского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(с.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Пойлово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Черемшанского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(д.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Гуляевка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д. Петропавловка, п. </w:t>
      </w:r>
      <w:proofErr w:type="spellStart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Жаровск</w:t>
      </w:r>
      <w:proofErr w:type="spellEnd"/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t>) сельсоветов на предмет отображения в правилах землепользования и застройки границ зон затопления, подтопления территорий (графическое отображения в картах), установленных Приказами, и установления ограничений использования земельных участков и объектов капитального строительства в границах таких зон (текстовое описание).</w:t>
      </w:r>
      <w:proofErr w:type="gramEnd"/>
    </w:p>
    <w:p w:rsidR="001022A3" w:rsidRPr="001022A3" w:rsidRDefault="001022A3" w:rsidP="001022A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2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Требования  Енисейского бассейнового водного управления «Об отображении в правилах землепользования и застройки границ зон с особыми условиями использования территории» на территории сельских поселений выполнены в полном объеме.</w:t>
      </w:r>
    </w:p>
    <w:p w:rsidR="001022A3" w:rsidRPr="001022A3" w:rsidRDefault="001022A3" w:rsidP="001022A3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70F5" w:rsidRPr="006B5B28" w:rsidRDefault="009470F5" w:rsidP="006B5B28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</w:pPr>
      <w:r w:rsidRPr="006B5B28">
        <w:rPr>
          <w:rFonts w:ascii="Times New Roman" w:hAnsi="Times New Roman" w:cs="Times New Roman"/>
          <w:b/>
          <w:bCs/>
          <w:spacing w:val="-1"/>
          <w:sz w:val="28"/>
          <w:szCs w:val="28"/>
          <w:lang w:eastAsia="ko-KR"/>
        </w:rPr>
        <w:t>Деятельность в сфере управления и распоряжения имуществом, находящимся в муниципальной собственности Курагинского района.</w:t>
      </w:r>
    </w:p>
    <w:p w:rsidR="009470F5" w:rsidRPr="009470F5" w:rsidRDefault="009470F5" w:rsidP="00947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F5" w:rsidRDefault="009470F5" w:rsidP="00550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2A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района находятся </w:t>
      </w:r>
      <w:r w:rsidR="005501F8">
        <w:rPr>
          <w:rFonts w:ascii="Times New Roman" w:hAnsi="Times New Roman" w:cs="Times New Roman"/>
          <w:sz w:val="28"/>
          <w:szCs w:val="28"/>
        </w:rPr>
        <w:t>3</w:t>
      </w:r>
      <w:r w:rsidR="002E1E02">
        <w:rPr>
          <w:rFonts w:ascii="Times New Roman" w:hAnsi="Times New Roman" w:cs="Times New Roman"/>
          <w:sz w:val="28"/>
          <w:szCs w:val="28"/>
        </w:rPr>
        <w:t>62</w:t>
      </w:r>
      <w:r w:rsidR="005D5816">
        <w:rPr>
          <w:rFonts w:ascii="Times New Roman" w:hAnsi="Times New Roman" w:cs="Times New Roman"/>
          <w:sz w:val="28"/>
          <w:szCs w:val="28"/>
        </w:rPr>
        <w:t xml:space="preserve"> ед.</w:t>
      </w:r>
      <w:r w:rsidR="005501F8">
        <w:rPr>
          <w:rFonts w:ascii="Times New Roman" w:hAnsi="Times New Roman" w:cs="Times New Roman"/>
          <w:sz w:val="28"/>
          <w:szCs w:val="28"/>
        </w:rPr>
        <w:t xml:space="preserve"> (в 20</w:t>
      </w:r>
      <w:r w:rsidR="00B13083" w:rsidRPr="00B13083">
        <w:rPr>
          <w:rFonts w:ascii="Times New Roman" w:hAnsi="Times New Roman" w:cs="Times New Roman"/>
          <w:sz w:val="28"/>
          <w:szCs w:val="28"/>
        </w:rPr>
        <w:t>2</w:t>
      </w:r>
      <w:r w:rsidR="002E1E02">
        <w:rPr>
          <w:rFonts w:ascii="Times New Roman" w:hAnsi="Times New Roman" w:cs="Times New Roman"/>
          <w:sz w:val="28"/>
          <w:szCs w:val="28"/>
        </w:rPr>
        <w:t>2</w:t>
      </w:r>
      <w:r w:rsidR="006C0234">
        <w:rPr>
          <w:rFonts w:ascii="Times New Roman" w:hAnsi="Times New Roman" w:cs="Times New Roman"/>
          <w:sz w:val="28"/>
          <w:szCs w:val="28"/>
        </w:rPr>
        <w:t xml:space="preserve"> </w:t>
      </w:r>
      <w:r w:rsidR="005501F8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2E1E02">
        <w:rPr>
          <w:rFonts w:ascii="Times New Roman" w:hAnsi="Times New Roman" w:cs="Times New Roman"/>
          <w:sz w:val="28"/>
          <w:szCs w:val="28"/>
        </w:rPr>
        <w:t>354</w:t>
      </w:r>
      <w:r w:rsidR="005D5816">
        <w:rPr>
          <w:rFonts w:ascii="Times New Roman" w:hAnsi="Times New Roman" w:cs="Times New Roman"/>
          <w:sz w:val="28"/>
          <w:szCs w:val="28"/>
        </w:rPr>
        <w:t xml:space="preserve"> ед.</w:t>
      </w:r>
      <w:r w:rsidR="005501F8">
        <w:rPr>
          <w:rFonts w:ascii="Times New Roman" w:hAnsi="Times New Roman" w:cs="Times New Roman"/>
          <w:sz w:val="28"/>
          <w:szCs w:val="28"/>
        </w:rPr>
        <w:t>)</w:t>
      </w:r>
      <w:r w:rsidRPr="002E02A6">
        <w:rPr>
          <w:rFonts w:ascii="Times New Roman" w:hAnsi="Times New Roman" w:cs="Times New Roman"/>
          <w:sz w:val="28"/>
          <w:szCs w:val="28"/>
        </w:rPr>
        <w:t xml:space="preserve"> нежилых зданий, сооружений, зарегистрированных в реестре муниципальног</w:t>
      </w:r>
      <w:r w:rsidR="005501F8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5501F8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5501F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501F8" w:rsidRPr="00FD6C6F">
        <w:rPr>
          <w:rFonts w:ascii="Times New Roman" w:hAnsi="Times New Roman" w:cs="Times New Roman"/>
          <w:sz w:val="28"/>
          <w:szCs w:val="28"/>
        </w:rPr>
        <w:t>рост</w:t>
      </w:r>
      <w:r w:rsidR="005501F8" w:rsidRPr="00FD6C6F">
        <w:rPr>
          <w:szCs w:val="28"/>
        </w:rPr>
        <w:t xml:space="preserve"> </w:t>
      </w:r>
      <w:r w:rsidR="00DF1CCD" w:rsidRPr="00FD6C6F">
        <w:rPr>
          <w:rFonts w:ascii="Times New Roman" w:hAnsi="Times New Roman" w:cs="Times New Roman"/>
          <w:sz w:val="28"/>
          <w:szCs w:val="28"/>
        </w:rPr>
        <w:t xml:space="preserve">за счет принятия в </w:t>
      </w:r>
      <w:r w:rsidR="005501F8" w:rsidRPr="00FD6C6F">
        <w:rPr>
          <w:rFonts w:ascii="Times New Roman" w:hAnsi="Times New Roman" w:cs="Times New Roman"/>
          <w:sz w:val="28"/>
          <w:szCs w:val="28"/>
        </w:rPr>
        <w:t xml:space="preserve"> 202</w:t>
      </w:r>
      <w:r w:rsidR="002E1E02">
        <w:rPr>
          <w:rFonts w:ascii="Times New Roman" w:hAnsi="Times New Roman" w:cs="Times New Roman"/>
          <w:sz w:val="28"/>
          <w:szCs w:val="28"/>
        </w:rPr>
        <w:t>3</w:t>
      </w:r>
      <w:r w:rsidR="005501F8" w:rsidRPr="00FD6C6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5816" w:rsidRPr="00FD6C6F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района </w:t>
      </w:r>
      <w:r w:rsidR="005501F8" w:rsidRPr="00FD6C6F">
        <w:rPr>
          <w:rFonts w:ascii="Times New Roman" w:hAnsi="Times New Roman" w:cs="Times New Roman"/>
          <w:sz w:val="28"/>
          <w:szCs w:val="28"/>
        </w:rPr>
        <w:t>новы</w:t>
      </w:r>
      <w:r w:rsidR="00DF1CCD" w:rsidRPr="00FD6C6F">
        <w:rPr>
          <w:rFonts w:ascii="Times New Roman" w:hAnsi="Times New Roman" w:cs="Times New Roman"/>
          <w:sz w:val="28"/>
          <w:szCs w:val="28"/>
        </w:rPr>
        <w:t>х</w:t>
      </w:r>
      <w:r w:rsidR="005501F8" w:rsidRPr="00FD6C6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F1CCD" w:rsidRPr="00FD6C6F">
        <w:rPr>
          <w:rFonts w:ascii="Times New Roman" w:hAnsi="Times New Roman" w:cs="Times New Roman"/>
          <w:sz w:val="28"/>
          <w:szCs w:val="28"/>
        </w:rPr>
        <w:t>ов</w:t>
      </w:r>
      <w:r w:rsidR="00FD6C6F" w:rsidRPr="00FD6C6F">
        <w:rPr>
          <w:rFonts w:ascii="Times New Roman" w:hAnsi="Times New Roman" w:cs="Times New Roman"/>
          <w:sz w:val="28"/>
          <w:szCs w:val="28"/>
        </w:rPr>
        <w:t xml:space="preserve"> недвижимого имущества.</w:t>
      </w:r>
    </w:p>
    <w:p w:rsidR="002E1E02" w:rsidRPr="002E1E02" w:rsidRDefault="00A1678B" w:rsidP="002E1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1. 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202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году из краевой собственности субъекта Российской Федерации – Красноярский край в муниципальную собственность муниципального образования </w:t>
      </w:r>
      <w:proofErr w:type="spellStart"/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Курагинский</w:t>
      </w:r>
      <w:proofErr w:type="spellEnd"/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район Красноярского края, в соответствии  со статьей 4.1.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принято</w:t>
      </w:r>
      <w:r w:rsidR="002E1E02" w:rsidRPr="002E1E0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1E02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2E1E02" w:rsidRPr="002E1E0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исполнение распоряжения правительства Красноярского края от 20.04.2023 № 281-р было принято следующее имущество, расположенное по адресу: Российская Федерация,  Красноярский край, </w:t>
      </w:r>
      <w:proofErr w:type="spellStart"/>
      <w:r w:rsidR="002E1E02" w:rsidRPr="002E1E02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Курагинский</w:t>
      </w:r>
      <w:proofErr w:type="spellEnd"/>
      <w:r w:rsidR="002E1E02" w:rsidRPr="002E1E0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район, с. </w:t>
      </w:r>
      <w:proofErr w:type="gramStart"/>
      <w:r w:rsidR="002E1E02" w:rsidRPr="002E1E02">
        <w:rPr>
          <w:rFonts w:ascii="Times New Roman" w:eastAsia="Times New Roman" w:hAnsi="Times New Roman" w:cs="Times New Roman"/>
          <w:sz w:val="28"/>
          <w:szCs w:val="28"/>
          <w:lang w:eastAsia="x-none"/>
        </w:rPr>
        <w:t>Маринино, ул. Советская, 2Г:</w:t>
      </w:r>
      <w:proofErr w:type="gramEnd"/>
    </w:p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здание, выполнение проектно-изыскательских работ в целях строительства культурно-спортивного центра в с. Маринино, общей площадью 2113,8 </w:t>
      </w:r>
      <w:proofErr w:type="spellStart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кв</w:t>
      </w:r>
      <w:proofErr w:type="gramStart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.м</w:t>
      </w:r>
      <w:proofErr w:type="spellEnd"/>
      <w:proofErr w:type="gramEnd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, кадастровый номер 24:23:3601004:820;</w:t>
      </w:r>
    </w:p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- сооружение, наружные сети водоснабжения, протяженностью 8,0 м, кадастровый номер 24:23:3601004:823;</w:t>
      </w:r>
    </w:p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- сооружение, наружные сети электроснабжения, протяженностью 133,0 м, кадастровый номер 24:23:3601004:821;</w:t>
      </w:r>
    </w:p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- сооружение, тепловые сети, протяженностью 67,0 м, кадастровый номер 24:23:3601004:822;</w:t>
      </w:r>
    </w:p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- сооружение, наружное освещение, протяженностью 217,0 м, кадастровый номер 24:23:3601004:825;</w:t>
      </w:r>
    </w:p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сооружение,  наружные сети канализации, протяженностью 46,0 м, кадастровый номер 24:23:3601004:824.     </w:t>
      </w:r>
    </w:p>
    <w:p w:rsidR="002E1E02" w:rsidRPr="002E1E02" w:rsidRDefault="002E1E02" w:rsidP="002E1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Вышеуказанное имущество закреплено на праве оперативного управления за муниципальным бюджетным учреждением культуры «</w:t>
      </w:r>
      <w:proofErr w:type="spellStart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Межпоселенческий</w:t>
      </w:r>
      <w:proofErr w:type="spellEnd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proofErr w:type="spellStart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Курагинский</w:t>
      </w:r>
      <w:proofErr w:type="spellEnd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районный Дом культуры».</w:t>
      </w:r>
    </w:p>
    <w:p w:rsidR="00084E23" w:rsidRDefault="00084E23" w:rsidP="00550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E02" w:rsidRPr="002E1E02" w:rsidRDefault="00A1678B" w:rsidP="002E1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2. </w:t>
      </w:r>
      <w:proofErr w:type="gramStart"/>
      <w:r w:rsidR="002E1E02"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В 2023 году в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рамках исполнения Федерального закона от 06.10.2003 № 131-ФЗ «Об общих принципах организации местного самоуправления в 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Российской Федерации», в соответствии с Законом Красноярского края от 26.05.2009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№ 8-3290 «О порядке разграничения имущества между муниципальными образованиями края» 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из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муниципальн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ой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собственност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Курагинского район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="002E1E02"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передано:</w:t>
      </w:r>
      <w:proofErr w:type="gramEnd"/>
    </w:p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1). На основании Приказа агентства по управлению государственным имуществом Красноярского края от 12.10.2023 № 11-1241п в процессе разграничения муниципального имущества из муниципальной собственности Курагинского района в муниципальную собственность сельского поселения </w:t>
      </w:r>
      <w:proofErr w:type="spellStart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Черемшанский</w:t>
      </w:r>
      <w:proofErr w:type="spellEnd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сельсовет Курагинского муниципального района Красноярского края: </w:t>
      </w:r>
    </w:p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1500"/>
        <w:gridCol w:w="1954"/>
        <w:gridCol w:w="1470"/>
        <w:gridCol w:w="1690"/>
        <w:gridCol w:w="2333"/>
      </w:tblGrid>
      <w:tr w:rsidR="002E1E02" w:rsidRPr="002E1E02" w:rsidTr="002E1E02">
        <w:trPr>
          <w:tblCellSpacing w:w="5" w:type="nil"/>
        </w:trPr>
        <w:tc>
          <w:tcPr>
            <w:tcW w:w="270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1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Полное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216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местонахождения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878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стоимость имущества по состоянию на 01.05.2023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(тыс.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рублей)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(специализация)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49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Индивидуализирующие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характеристики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(кадастровый номер,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площадь,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протяженность)</w:t>
            </w:r>
          </w:p>
        </w:tc>
      </w:tr>
      <w:tr w:rsidR="002E1E02" w:rsidRPr="002E1E02" w:rsidTr="002E1E02">
        <w:trPr>
          <w:tblCellSpacing w:w="5" w:type="nil"/>
        </w:trPr>
        <w:tc>
          <w:tcPr>
            <w:tcW w:w="270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9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E1E02" w:rsidRPr="002E1E02" w:rsidTr="002E1E02">
        <w:trPr>
          <w:trHeight w:val="1155"/>
          <w:tblCellSpacing w:w="5" w:type="nil"/>
        </w:trPr>
        <w:tc>
          <w:tcPr>
            <w:tcW w:w="270" w:type="pct"/>
            <w:shd w:val="clear" w:color="auto" w:fill="auto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Нежилое здание </w:t>
            </w:r>
          </w:p>
        </w:tc>
        <w:tc>
          <w:tcPr>
            <w:tcW w:w="1216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Красноярский край,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Курагинский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р-н,                  </w:t>
            </w:r>
            <w:proofErr w:type="gram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Черемшанка,                  ул. Садовая, д.4</w:t>
            </w:r>
          </w:p>
        </w:tc>
        <w:tc>
          <w:tcPr>
            <w:tcW w:w="878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2 272,00</w:t>
            </w: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Нежилое</w:t>
            </w:r>
            <w:proofErr w:type="gramEnd"/>
          </w:p>
        </w:tc>
        <w:tc>
          <w:tcPr>
            <w:tcW w:w="1149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номер 24:23:3101003:221,</w:t>
            </w: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Общая площадь 413,7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2E1E02" w:rsidRPr="002E1E02" w:rsidTr="002E1E02">
        <w:trPr>
          <w:trHeight w:val="1155"/>
          <w:tblCellSpacing w:w="5" w:type="nil"/>
        </w:trPr>
        <w:tc>
          <w:tcPr>
            <w:tcW w:w="270" w:type="pct"/>
            <w:shd w:val="clear" w:color="auto" w:fill="auto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участок.</w:t>
            </w:r>
          </w:p>
        </w:tc>
        <w:tc>
          <w:tcPr>
            <w:tcW w:w="1216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адрес ориентира: РФ, Красноярский край,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Курагинский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село Черемшанка, улица Садовая, 4</w:t>
            </w:r>
          </w:p>
        </w:tc>
        <w:tc>
          <w:tcPr>
            <w:tcW w:w="878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456,63</w:t>
            </w: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Земли населенных пунктов</w:t>
            </w:r>
          </w:p>
        </w:tc>
        <w:tc>
          <w:tcPr>
            <w:tcW w:w="1149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Кадастровый номер 24:23:3101003:91, общая площадь  3860 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2). На основании Приказа агентства по управлению государственным имуществом Красноярского края от 02.05.2023 № 11-551п в процессе разграничения муниципального имущества из муниципальной собственности Курагинского района в муниципальную собственность сельского поселения </w:t>
      </w:r>
      <w:proofErr w:type="spellStart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Имисский</w:t>
      </w:r>
      <w:proofErr w:type="spellEnd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сельсовет Курагинского муниципального района Красноярского края:</w:t>
      </w:r>
    </w:p>
    <w:p w:rsidR="002E1E02" w:rsidRPr="002E1E02" w:rsidRDefault="002E1E02" w:rsidP="002E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1772"/>
        <w:gridCol w:w="1811"/>
        <w:gridCol w:w="1341"/>
        <w:gridCol w:w="1690"/>
        <w:gridCol w:w="2333"/>
      </w:tblGrid>
      <w:tr w:rsidR="002E1E02" w:rsidRPr="002E1E02" w:rsidTr="002E1E02">
        <w:tc>
          <w:tcPr>
            <w:tcW w:w="274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28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Полное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027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местонахождения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822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стоимость имущества по состоянию на 01.08.2021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(специализация)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027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Индивидуализирующие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характеристики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(инвентарный номер,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площадь,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идентификационный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номер)</w:t>
            </w:r>
          </w:p>
        </w:tc>
      </w:tr>
      <w:tr w:rsidR="002E1E02" w:rsidRPr="002E1E02" w:rsidTr="002E1E02">
        <w:tc>
          <w:tcPr>
            <w:tcW w:w="274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28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7" w:type="pct"/>
            <w:hideMark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E1E02" w:rsidRPr="002E1E02" w:rsidTr="002E1E02">
        <w:trPr>
          <w:trHeight w:val="1155"/>
        </w:trPr>
        <w:tc>
          <w:tcPr>
            <w:tcW w:w="274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8" w:type="pct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– Водозащитная дамба</w:t>
            </w: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р.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Кизир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            </w:t>
            </w:r>
            <w:proofErr w:type="gramEnd"/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с.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Имисское</w:t>
            </w:r>
            <w:proofErr w:type="spellEnd"/>
          </w:p>
        </w:tc>
        <w:tc>
          <w:tcPr>
            <w:tcW w:w="1027" w:type="pct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Красноярский край,</w:t>
            </w: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Курагинский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                    с.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Имисское</w:t>
            </w:r>
            <w:proofErr w:type="spellEnd"/>
          </w:p>
        </w:tc>
        <w:tc>
          <w:tcPr>
            <w:tcW w:w="822" w:type="pct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3 026 393,00</w:t>
            </w:r>
          </w:p>
        </w:tc>
        <w:tc>
          <w:tcPr>
            <w:tcW w:w="822" w:type="pct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нежилое </w:t>
            </w:r>
            <w:proofErr w:type="gramEnd"/>
          </w:p>
        </w:tc>
        <w:tc>
          <w:tcPr>
            <w:tcW w:w="1027" w:type="pct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Кадастровый номер 24:23:0000000:7149, протяженность       3750  м </w:t>
            </w:r>
          </w:p>
        </w:tc>
      </w:tr>
    </w:tbl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3). На основании Приказа агентства по управлению государственным имуществом Красноярского края от 29.08.2023 № 11-1092п в процессе разграничения муниципального имущества из муниципальной собственности Курагинского района в муниципальную собственность городского поселения поселок </w:t>
      </w:r>
      <w:proofErr w:type="spellStart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Кошурниково</w:t>
      </w:r>
      <w:proofErr w:type="spellEnd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Курагинского муниципального района Красноярского края: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1772"/>
        <w:gridCol w:w="1811"/>
        <w:gridCol w:w="1341"/>
        <w:gridCol w:w="1690"/>
        <w:gridCol w:w="2333"/>
      </w:tblGrid>
      <w:tr w:rsidR="002E1E02" w:rsidRPr="002E1E02" w:rsidTr="002E1E02">
        <w:trPr>
          <w:tblCellSpacing w:w="5" w:type="nil"/>
        </w:trPr>
        <w:tc>
          <w:tcPr>
            <w:tcW w:w="274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28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Полное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027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местонахождения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822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стоимость имущества по состоянию на 10.05.2023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(тыс. рублей)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(специализация)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028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Индивидуализирующие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характеристики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(инвентарный номер,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площадь,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идентификационный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номер)</w:t>
            </w:r>
          </w:p>
        </w:tc>
      </w:tr>
      <w:tr w:rsidR="002E1E02" w:rsidRPr="002E1E02" w:rsidTr="002E1E02">
        <w:trPr>
          <w:tblCellSpacing w:w="5" w:type="nil"/>
        </w:trPr>
        <w:tc>
          <w:tcPr>
            <w:tcW w:w="274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8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E1E02" w:rsidRPr="002E1E02" w:rsidTr="002E1E02">
        <w:trPr>
          <w:trHeight w:val="1155"/>
          <w:tblCellSpacing w:w="5" w:type="nil"/>
        </w:trPr>
        <w:tc>
          <w:tcPr>
            <w:tcW w:w="274" w:type="pct"/>
            <w:shd w:val="clear" w:color="auto" w:fill="auto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8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– Повышенный путь к котельной</w:t>
            </w:r>
          </w:p>
        </w:tc>
        <w:tc>
          <w:tcPr>
            <w:tcW w:w="1027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Красноярский край,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Курагинский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          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рп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Кошурниково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стрелочного перевода     № 69 до упора</w:t>
            </w:r>
          </w:p>
        </w:tc>
        <w:tc>
          <w:tcPr>
            <w:tcW w:w="822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1479,67741</w:t>
            </w:r>
          </w:p>
        </w:tc>
        <w:tc>
          <w:tcPr>
            <w:tcW w:w="822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нежилое 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Кадастровый номер 24:23:0000000:6866, протяженность    317  м </w:t>
            </w:r>
          </w:p>
        </w:tc>
      </w:tr>
    </w:tbl>
    <w:p w:rsidR="002E1E02" w:rsidRPr="002E1E02" w:rsidRDefault="002E1E02" w:rsidP="002E1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4). На основании Приказа агентства по управлению государственным имуществом Красноярского края от 05.09.2023 № 11-1113п в процессе разграничения муниципального имущества</w:t>
      </w:r>
      <w:r w:rsidRPr="002E1E0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из муниципальной собственности Курагинского района в муниципальную собственность сельского поселения </w:t>
      </w:r>
      <w:proofErr w:type="spellStart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>Пойловский</w:t>
      </w:r>
      <w:proofErr w:type="spellEnd"/>
      <w:r w:rsidRPr="002E1E0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сельсовет Курагинского муниципального района Красноярского края: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1500"/>
        <w:gridCol w:w="2172"/>
        <w:gridCol w:w="1252"/>
        <w:gridCol w:w="1690"/>
        <w:gridCol w:w="2333"/>
      </w:tblGrid>
      <w:tr w:rsidR="002E1E02" w:rsidRPr="002E1E02" w:rsidTr="002E1E02">
        <w:trPr>
          <w:tblCellSpacing w:w="5" w:type="nil"/>
        </w:trPr>
        <w:tc>
          <w:tcPr>
            <w:tcW w:w="270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78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Полное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351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местонахождения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676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стоимость имущества по состоянию на 30.03.2023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(тыс.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рублей)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(специализация)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014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Индивидуализирующие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характеристики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(инвентарный номер,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площадь,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протяженность,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идентификационный</w:t>
            </w:r>
            <w:proofErr w:type="gramEnd"/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номер)</w:t>
            </w:r>
          </w:p>
        </w:tc>
      </w:tr>
      <w:tr w:rsidR="002E1E02" w:rsidRPr="002E1E02" w:rsidTr="002E1E02">
        <w:trPr>
          <w:tblCellSpacing w:w="5" w:type="nil"/>
        </w:trPr>
        <w:tc>
          <w:tcPr>
            <w:tcW w:w="270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1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4" w:type="pct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E1E02" w:rsidRPr="002E1E02" w:rsidTr="002E1E02">
        <w:trPr>
          <w:trHeight w:val="1155"/>
          <w:tblCellSpacing w:w="5" w:type="nil"/>
        </w:trPr>
        <w:tc>
          <w:tcPr>
            <w:tcW w:w="270" w:type="pct"/>
            <w:shd w:val="clear" w:color="auto" w:fill="auto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Нежилое здание (пожарно-опорный пункт)</w:t>
            </w:r>
          </w:p>
        </w:tc>
        <w:tc>
          <w:tcPr>
            <w:tcW w:w="1351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Красноярский край,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Курагинский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      </w:t>
            </w: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proofErr w:type="gram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Пойлово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ул. Школьная, </w:t>
            </w:r>
            <w:proofErr w:type="gramEnd"/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3А</w:t>
            </w:r>
          </w:p>
        </w:tc>
        <w:tc>
          <w:tcPr>
            <w:tcW w:w="676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383, 09654</w:t>
            </w:r>
          </w:p>
        </w:tc>
        <w:tc>
          <w:tcPr>
            <w:tcW w:w="811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нежилое </w:t>
            </w:r>
            <w:proofErr w:type="gramEnd"/>
          </w:p>
        </w:tc>
        <w:tc>
          <w:tcPr>
            <w:tcW w:w="1014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номер 24:23:3201002:228,</w:t>
            </w: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общая площадь </w:t>
            </w: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121,8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2E1E02" w:rsidRPr="002E1E02" w:rsidTr="002E1E02">
        <w:trPr>
          <w:trHeight w:val="1155"/>
          <w:tblCellSpacing w:w="5" w:type="nil"/>
        </w:trPr>
        <w:tc>
          <w:tcPr>
            <w:tcW w:w="270" w:type="pct"/>
            <w:shd w:val="clear" w:color="auto" w:fill="auto"/>
          </w:tcPr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E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E1E02" w:rsidRPr="002E1E02" w:rsidRDefault="002E1E02" w:rsidP="002E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участок.</w:t>
            </w:r>
          </w:p>
        </w:tc>
        <w:tc>
          <w:tcPr>
            <w:tcW w:w="1351" w:type="pct"/>
            <w:shd w:val="clear" w:color="auto" w:fill="auto"/>
          </w:tcPr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Красноярский край,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Курагинский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  </w:t>
            </w:r>
          </w:p>
          <w:p w:rsidR="002E1E02" w:rsidRPr="002E1E02" w:rsidRDefault="002E1E02" w:rsidP="002E1E02">
            <w:pPr>
              <w:tabs>
                <w:tab w:val="left" w:pos="55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Пойлово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Школьная, 3а.</w:t>
            </w:r>
            <w:proofErr w:type="gramEnd"/>
          </w:p>
        </w:tc>
        <w:tc>
          <w:tcPr>
            <w:tcW w:w="676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203,09910</w:t>
            </w: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(кадастровая стоимость)</w:t>
            </w:r>
          </w:p>
        </w:tc>
        <w:tc>
          <w:tcPr>
            <w:tcW w:w="811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Категория земель: земли населенных пунктов, вид разрешенного использования: коммунальное обслуживание         (код 3.1)</w:t>
            </w:r>
          </w:p>
        </w:tc>
        <w:tc>
          <w:tcPr>
            <w:tcW w:w="1014" w:type="pct"/>
            <w:shd w:val="clear" w:color="auto" w:fill="auto"/>
          </w:tcPr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номер 24:23:3201002:72,</w:t>
            </w: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общая площадь </w:t>
            </w:r>
          </w:p>
          <w:p w:rsidR="002E1E02" w:rsidRPr="002E1E02" w:rsidRDefault="002E1E02" w:rsidP="002E1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2082,0 </w:t>
            </w:r>
            <w:proofErr w:type="spellStart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2E1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2E1E02" w:rsidRDefault="002E1E02" w:rsidP="00550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0F5" w:rsidRDefault="00DF1CCD" w:rsidP="00550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E1E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заключен</w:t>
      </w:r>
      <w:r w:rsidR="005D58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5D5816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5"/>
        <w:gridCol w:w="812"/>
        <w:gridCol w:w="814"/>
      </w:tblGrid>
      <w:tr w:rsidR="002E1E02" w:rsidRPr="002E02A6" w:rsidTr="002E1E02">
        <w:trPr>
          <w:trHeight w:val="100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2" w:rsidRPr="00924231" w:rsidRDefault="002E1E02" w:rsidP="009025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2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1401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2E1E02" w:rsidRPr="002E02A6" w:rsidTr="002E1E02">
        <w:trPr>
          <w:trHeight w:val="165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2" w:rsidRPr="00924231" w:rsidRDefault="002E1E02" w:rsidP="009025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оперативного управления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941401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92</w:t>
            </w:r>
          </w:p>
        </w:tc>
      </w:tr>
      <w:tr w:rsidR="002E1E02" w:rsidRPr="002E02A6" w:rsidTr="002E1E02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02" w:rsidRPr="00924231" w:rsidRDefault="002E1E02" w:rsidP="00902533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безвозмездного пользования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29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2E1E02" w:rsidRPr="002E02A6" w:rsidTr="002E1E02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02" w:rsidRPr="00924231" w:rsidRDefault="002E1E02" w:rsidP="009025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хозяйственного ведения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29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2E1E02" w:rsidRPr="002E02A6" w:rsidTr="002E1E02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02" w:rsidRPr="00924231" w:rsidRDefault="002E1E02" w:rsidP="009025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4231">
              <w:rPr>
                <w:rFonts w:ascii="Times New Roman" w:hAnsi="Times New Roman" w:cs="Times New Roman"/>
                <w:szCs w:val="28"/>
              </w:rPr>
              <w:t>Количество заключенных договоров социального найма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29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</w:tr>
      <w:tr w:rsidR="002E1E02" w:rsidRPr="002E02A6" w:rsidTr="002E1E02"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2" w:rsidRPr="005501F8" w:rsidRDefault="002E1E02" w:rsidP="005501F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501F8">
              <w:rPr>
                <w:rFonts w:ascii="Times New Roman" w:hAnsi="Times New Roman" w:cs="Times New Roman"/>
                <w:szCs w:val="20"/>
              </w:rPr>
              <w:t>Количество заключенных договоров специализированного найма (шт.)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90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41401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2" w:rsidRPr="00941401" w:rsidRDefault="002E1E02" w:rsidP="0029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</w:tr>
    </w:tbl>
    <w:p w:rsidR="00297C79" w:rsidRDefault="00297C79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C79">
        <w:rPr>
          <w:rFonts w:ascii="Times New Roman" w:hAnsi="Times New Roman" w:cs="Times New Roman"/>
          <w:sz w:val="28"/>
          <w:szCs w:val="28"/>
        </w:rPr>
        <w:t>У</w:t>
      </w:r>
      <w:r w:rsidR="00E813A8">
        <w:rPr>
          <w:rFonts w:ascii="Times New Roman" w:hAnsi="Times New Roman" w:cs="Times New Roman"/>
          <w:sz w:val="28"/>
          <w:szCs w:val="28"/>
        </w:rPr>
        <w:t>величение</w:t>
      </w:r>
      <w:r w:rsidRPr="00297C79">
        <w:rPr>
          <w:rFonts w:ascii="Times New Roman" w:hAnsi="Times New Roman" w:cs="Times New Roman"/>
          <w:sz w:val="28"/>
          <w:szCs w:val="28"/>
        </w:rPr>
        <w:t xml:space="preserve"> количества заключенных договоров </w:t>
      </w:r>
      <w:r w:rsidR="00DF1CCD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5D5816">
        <w:rPr>
          <w:rFonts w:ascii="Times New Roman" w:hAnsi="Times New Roman" w:cs="Times New Roman"/>
          <w:sz w:val="28"/>
          <w:szCs w:val="28"/>
        </w:rPr>
        <w:t>закреплением имущества в оперативном</w:t>
      </w:r>
      <w:r w:rsidR="00DF1CC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D5816">
        <w:rPr>
          <w:rFonts w:ascii="Times New Roman" w:hAnsi="Times New Roman" w:cs="Times New Roman"/>
          <w:sz w:val="28"/>
          <w:szCs w:val="28"/>
        </w:rPr>
        <w:t>и за</w:t>
      </w:r>
      <w:r w:rsidR="00DF1CCD">
        <w:rPr>
          <w:rFonts w:ascii="Times New Roman" w:hAnsi="Times New Roman" w:cs="Times New Roman"/>
          <w:sz w:val="28"/>
          <w:szCs w:val="28"/>
        </w:rPr>
        <w:t xml:space="preserve"> </w:t>
      </w:r>
      <w:r w:rsidRPr="00297C79">
        <w:rPr>
          <w:rFonts w:ascii="Times New Roman" w:hAnsi="Times New Roman" w:cs="Times New Roman"/>
          <w:sz w:val="28"/>
          <w:szCs w:val="28"/>
        </w:rPr>
        <w:t>учреждениям</w:t>
      </w:r>
      <w:r w:rsidR="005D5816">
        <w:rPr>
          <w:rFonts w:ascii="Times New Roman" w:hAnsi="Times New Roman" w:cs="Times New Roman"/>
          <w:sz w:val="28"/>
          <w:szCs w:val="28"/>
        </w:rPr>
        <w:t>и</w:t>
      </w:r>
      <w:r w:rsidR="00DF1C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7C79">
        <w:rPr>
          <w:rFonts w:ascii="Times New Roman" w:hAnsi="Times New Roman" w:cs="Times New Roman"/>
          <w:sz w:val="28"/>
          <w:szCs w:val="28"/>
        </w:rPr>
        <w:t>.</w:t>
      </w:r>
    </w:p>
    <w:p w:rsidR="00E813A8" w:rsidRDefault="00E813A8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0E7" w:rsidRDefault="00790CF3" w:rsidP="0008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678B">
        <w:rPr>
          <w:rFonts w:ascii="Times New Roman" w:hAnsi="Times New Roman" w:cs="Times New Roman"/>
          <w:sz w:val="28"/>
          <w:szCs w:val="28"/>
        </w:rPr>
        <w:t xml:space="preserve">3. </w:t>
      </w:r>
      <w:r w:rsidR="00084E23">
        <w:rPr>
          <w:rFonts w:ascii="Times New Roman" w:hAnsi="Times New Roman" w:cs="Times New Roman"/>
          <w:sz w:val="28"/>
          <w:szCs w:val="28"/>
        </w:rPr>
        <w:tab/>
      </w:r>
      <w:r w:rsidR="009470F5" w:rsidRPr="002E02A6">
        <w:rPr>
          <w:rFonts w:ascii="Times New Roman" w:hAnsi="Times New Roman" w:cs="Times New Roman"/>
          <w:sz w:val="28"/>
          <w:szCs w:val="28"/>
        </w:rPr>
        <w:t>В 20</w:t>
      </w:r>
      <w:r w:rsidR="005501F8">
        <w:rPr>
          <w:rFonts w:ascii="Times New Roman" w:hAnsi="Times New Roman" w:cs="Times New Roman"/>
          <w:sz w:val="28"/>
          <w:szCs w:val="28"/>
        </w:rPr>
        <w:t>2</w:t>
      </w:r>
      <w:r w:rsidR="00E813A8">
        <w:rPr>
          <w:rFonts w:ascii="Times New Roman" w:hAnsi="Times New Roman" w:cs="Times New Roman"/>
          <w:sz w:val="28"/>
          <w:szCs w:val="28"/>
        </w:rPr>
        <w:t>3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году обследован </w:t>
      </w:r>
      <w:r w:rsidR="00084E23">
        <w:rPr>
          <w:rFonts w:ascii="Times New Roman" w:hAnsi="Times New Roman" w:cs="Times New Roman"/>
          <w:sz w:val="28"/>
          <w:szCs w:val="28"/>
        </w:rPr>
        <w:t>1</w:t>
      </w:r>
      <w:r w:rsidR="00E813A8">
        <w:rPr>
          <w:rFonts w:ascii="Times New Roman" w:hAnsi="Times New Roman" w:cs="Times New Roman"/>
          <w:sz w:val="28"/>
          <w:szCs w:val="28"/>
        </w:rPr>
        <w:t>21</w:t>
      </w:r>
      <w:r w:rsidRPr="00790CF3">
        <w:rPr>
          <w:rFonts w:ascii="Times New Roman" w:hAnsi="Times New Roman" w:cs="Times New Roman"/>
          <w:sz w:val="28"/>
          <w:szCs w:val="28"/>
        </w:rPr>
        <w:t xml:space="preserve"> </w:t>
      </w:r>
      <w:r w:rsidRPr="00084E23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E813A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084E23">
        <w:rPr>
          <w:rFonts w:ascii="Times New Roman" w:hAnsi="Times New Roman" w:cs="Times New Roman"/>
          <w:sz w:val="28"/>
          <w:szCs w:val="28"/>
        </w:rPr>
        <w:t>(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нежилого имущества (кроме жилых) </w:t>
      </w:r>
      <w:r w:rsidR="00E813A8">
        <w:rPr>
          <w:rFonts w:ascii="Times New Roman" w:hAnsi="Times New Roman" w:cs="Times New Roman"/>
          <w:sz w:val="28"/>
          <w:szCs w:val="28"/>
        </w:rPr>
        <w:t>32</w:t>
      </w:r>
      <w:r w:rsidR="00084E23">
        <w:rPr>
          <w:rFonts w:ascii="Times New Roman" w:hAnsi="Times New Roman" w:cs="Times New Roman"/>
          <w:sz w:val="28"/>
          <w:szCs w:val="28"/>
        </w:rPr>
        <w:t xml:space="preserve"> шт., 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 w:rsidR="00E813A8">
        <w:rPr>
          <w:rFonts w:ascii="Times New Roman" w:hAnsi="Times New Roman" w:cs="Times New Roman"/>
          <w:sz w:val="28"/>
          <w:szCs w:val="28"/>
        </w:rPr>
        <w:t>47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 шт</w:t>
      </w:r>
      <w:r w:rsidR="00084E23">
        <w:rPr>
          <w:rFonts w:ascii="Times New Roman" w:hAnsi="Times New Roman" w:cs="Times New Roman"/>
          <w:sz w:val="28"/>
          <w:szCs w:val="28"/>
        </w:rPr>
        <w:t xml:space="preserve">., 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 количество обследований жилых помещений </w:t>
      </w:r>
      <w:r w:rsidR="00E813A8">
        <w:rPr>
          <w:rFonts w:ascii="Times New Roman" w:hAnsi="Times New Roman" w:cs="Times New Roman"/>
          <w:sz w:val="28"/>
          <w:szCs w:val="28"/>
        </w:rPr>
        <w:t>42</w:t>
      </w:r>
      <w:r w:rsidR="00084E23" w:rsidRPr="00084E23">
        <w:rPr>
          <w:rFonts w:ascii="Times New Roman" w:hAnsi="Times New Roman" w:cs="Times New Roman"/>
          <w:sz w:val="28"/>
          <w:szCs w:val="28"/>
        </w:rPr>
        <w:t xml:space="preserve"> шт.</w:t>
      </w:r>
      <w:r w:rsidRPr="00084E23">
        <w:rPr>
          <w:rFonts w:ascii="Times New Roman" w:hAnsi="Times New Roman" w:cs="Times New Roman"/>
          <w:sz w:val="28"/>
          <w:szCs w:val="28"/>
        </w:rPr>
        <w:t>),</w:t>
      </w:r>
      <w:r w:rsidR="009470F5" w:rsidRPr="00084E23">
        <w:rPr>
          <w:rFonts w:ascii="Times New Roman" w:hAnsi="Times New Roman" w:cs="Times New Roman"/>
          <w:sz w:val="28"/>
          <w:szCs w:val="28"/>
        </w:rPr>
        <w:t xml:space="preserve"> проведена оценка </w:t>
      </w:r>
      <w:r w:rsidR="00E813A8">
        <w:rPr>
          <w:rFonts w:ascii="Times New Roman" w:hAnsi="Times New Roman" w:cs="Times New Roman"/>
          <w:sz w:val="28"/>
          <w:szCs w:val="28"/>
        </w:rPr>
        <w:t xml:space="preserve">18 </w:t>
      </w:r>
      <w:r w:rsidR="00007D71" w:rsidRPr="00084E23">
        <w:rPr>
          <w:rFonts w:ascii="Times New Roman" w:hAnsi="Times New Roman" w:cs="Times New Roman"/>
          <w:sz w:val="28"/>
          <w:szCs w:val="28"/>
        </w:rPr>
        <w:t>объектов</w:t>
      </w:r>
      <w:r w:rsidR="009470F5" w:rsidRPr="00084E23">
        <w:rPr>
          <w:rFonts w:ascii="Times New Roman" w:hAnsi="Times New Roman" w:cs="Times New Roman"/>
          <w:sz w:val="28"/>
          <w:szCs w:val="28"/>
        </w:rPr>
        <w:t>, передано в порядке перераспределения ме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жду муниципальными образованиями Курагинского района </w:t>
      </w:r>
      <w:r w:rsidR="00E813A8">
        <w:rPr>
          <w:rFonts w:ascii="Times New Roman" w:hAnsi="Times New Roman" w:cs="Times New Roman"/>
          <w:sz w:val="28"/>
          <w:szCs w:val="28"/>
        </w:rPr>
        <w:t>4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813A8">
        <w:rPr>
          <w:rFonts w:ascii="Times New Roman" w:hAnsi="Times New Roman" w:cs="Times New Roman"/>
          <w:sz w:val="28"/>
          <w:szCs w:val="28"/>
        </w:rPr>
        <w:t>а</w:t>
      </w:r>
      <w:r w:rsidR="009470F5" w:rsidRPr="002E02A6">
        <w:rPr>
          <w:rFonts w:ascii="Times New Roman" w:hAnsi="Times New Roman" w:cs="Times New Roman"/>
          <w:sz w:val="28"/>
          <w:szCs w:val="28"/>
        </w:rPr>
        <w:t>.</w:t>
      </w:r>
    </w:p>
    <w:p w:rsidR="00B144F0" w:rsidRDefault="00B144F0" w:rsidP="0008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8B" w:rsidRPr="00902533" w:rsidRDefault="00902533" w:rsidP="00902533">
      <w:pPr>
        <w:pStyle w:val="ae"/>
        <w:ind w:firstLine="708"/>
        <w:jc w:val="both"/>
        <w:rPr>
          <w:b w:val="0"/>
          <w:bCs/>
          <w:lang w:val="x-none" w:eastAsia="x-none"/>
        </w:rPr>
      </w:pPr>
      <w:r>
        <w:rPr>
          <w:b w:val="0"/>
          <w:szCs w:val="28"/>
        </w:rPr>
        <w:t xml:space="preserve">4. </w:t>
      </w:r>
      <w:r w:rsidR="009470F5" w:rsidRPr="00A37D42">
        <w:rPr>
          <w:b w:val="0"/>
          <w:szCs w:val="28"/>
        </w:rPr>
        <w:t xml:space="preserve">В </w:t>
      </w:r>
      <w:r w:rsidR="00A37D42" w:rsidRPr="009D08B8">
        <w:rPr>
          <w:b w:val="0"/>
          <w:bCs/>
        </w:rPr>
        <w:t xml:space="preserve">рамках </w:t>
      </w:r>
      <w:proofErr w:type="gramStart"/>
      <w:r w:rsidR="00A37D42" w:rsidRPr="009D08B8">
        <w:rPr>
          <w:b w:val="0"/>
          <w:bCs/>
        </w:rPr>
        <w:t>реализации плана приватизации муниципального имущества района</w:t>
      </w:r>
      <w:proofErr w:type="gramEnd"/>
      <w:r w:rsidR="00A37D42" w:rsidRPr="009D08B8">
        <w:rPr>
          <w:b w:val="0"/>
          <w:bCs/>
        </w:rPr>
        <w:t xml:space="preserve"> </w:t>
      </w:r>
      <w:r w:rsidR="00A1678B" w:rsidRPr="00902533">
        <w:rPr>
          <w:b w:val="0"/>
          <w:bCs/>
          <w:lang w:eastAsia="x-none"/>
        </w:rPr>
        <w:t>на 2022-2024 годы, утвержденного решением Курагинского районного Совета депутатов Красноярского края от 23.12.2021 №18-127р:</w:t>
      </w:r>
    </w:p>
    <w:p w:rsidR="00A1678B" w:rsidRPr="00A1678B" w:rsidRDefault="00A1678B" w:rsidP="00A1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>1). Объявлено 5 электронных аукционов на 6 лотов по продаже муниципального имущества, 4 аукциона признаны несостоявшимися в связи с отсутствием поданных заявок, по результатам 1 аукциона заключен договор купли-продажи от 15.02.2023 № 11 с Тарасенко Максимом Михайлович, на сумму 850,5 тыс. руб</w:t>
      </w:r>
      <w:r w:rsidR="0099005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муниципального имущества:</w:t>
      </w:r>
    </w:p>
    <w:p w:rsidR="00A1678B" w:rsidRPr="00A1678B" w:rsidRDefault="00A1678B" w:rsidP="00A1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здание – нежилое здание, общая площадь 331,3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расположенное по адресу: </w:t>
      </w:r>
      <w:proofErr w:type="gramStart"/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Российская Федерация, Красноярский край, муниципальный район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Курагинский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городское поселение поселок Курагино, поселок городского типа Курагино, улица Партизанская, дом. 53, кадастровый номер: 24:23:4610002:1002; </w:t>
      </w:r>
      <w:proofErr w:type="gramEnd"/>
    </w:p>
    <w:p w:rsidR="00A1678B" w:rsidRPr="00A1678B" w:rsidRDefault="00A1678B" w:rsidP="00A1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земельный участок, категория земель: земли населенных пунктов, разрешенное использование: общественное использование объектов капитального строительства, общей площадью 2582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расположенный по адресу: Российская Федерация, Красноярский край,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Курагинский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район, городское поселение поселок Курагино, поселок </w:t>
      </w:r>
      <w:r w:rsidRPr="00A167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городского типа Курагино, улица Партизанская, земельный участок 53, кадастровый номер: 24:23:4610002:3110.</w:t>
      </w:r>
    </w:p>
    <w:p w:rsidR="00A1678B" w:rsidRPr="00A1678B" w:rsidRDefault="00A1678B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A1678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2). </w:t>
      </w:r>
      <w:r w:rsidRPr="00A1678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Проведе</w:t>
      </w:r>
      <w:r w:rsidRPr="00A1678B">
        <w:rPr>
          <w:rFonts w:ascii="Times New Roman" w:eastAsia="Times New Roman" w:hAnsi="Times New Roman" w:cs="Times New Roman"/>
          <w:sz w:val="28"/>
          <w:szCs w:val="20"/>
          <w:lang w:eastAsia="x-none"/>
        </w:rPr>
        <w:t>но</w:t>
      </w:r>
      <w:r w:rsidRPr="00A1678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A1678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 </w:t>
      </w:r>
      <w:r w:rsidRPr="00A1678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процедур</w:t>
      </w:r>
      <w:r w:rsidRPr="00A1678B">
        <w:rPr>
          <w:rFonts w:ascii="Times New Roman" w:eastAsia="Times New Roman" w:hAnsi="Times New Roman" w:cs="Times New Roman"/>
          <w:sz w:val="28"/>
          <w:szCs w:val="20"/>
          <w:lang w:eastAsia="x-none"/>
        </w:rPr>
        <w:t>ы</w:t>
      </w:r>
      <w:r w:rsidRPr="00A1678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продажи муниципального имущества посредством публичного предложения на </w:t>
      </w:r>
      <w:r w:rsidRPr="00A1678B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A1678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лот</w:t>
      </w:r>
      <w:r w:rsidRPr="00A1678B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A1678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все </w:t>
      </w:r>
      <w:r w:rsidRPr="00A1678B">
        <w:rPr>
          <w:rFonts w:ascii="Times New Roman" w:eastAsia="Times New Roman" w:hAnsi="Times New Roman" w:cs="Times New Roman"/>
          <w:sz w:val="28"/>
          <w:szCs w:val="20"/>
          <w:lang w:eastAsia="x-none"/>
        </w:rPr>
        <w:t>торги</w:t>
      </w:r>
      <w:r w:rsidRPr="00A1678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по всем лотам признаны несостоявшимися в связи с отсутствием поданных заявок;</w:t>
      </w:r>
    </w:p>
    <w:p w:rsidR="00A1678B" w:rsidRPr="00A1678B" w:rsidRDefault="00A1678B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A1678B">
        <w:rPr>
          <w:rFonts w:ascii="Times New Roman" w:eastAsia="Times New Roman" w:hAnsi="Times New Roman" w:cs="Times New Roman"/>
          <w:sz w:val="28"/>
          <w:szCs w:val="20"/>
          <w:lang w:eastAsia="x-none"/>
        </w:rPr>
        <w:t>3). Проведено 4 процедуры продажи муниципального имущества без объявления цены на 4 лота, все торги по всем лотам признаны несостоявшимися.</w:t>
      </w:r>
    </w:p>
    <w:p w:rsidR="00A1678B" w:rsidRPr="00A1678B" w:rsidRDefault="00A1678B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4). </w:t>
      </w:r>
      <w:r w:rsidRPr="00A1678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 Федеральным законом от 21.12.2001 № 178-ФЗ «О приватизации государственного и муниципального имущества», от 24.07.2007 №  209-ФЗ «О развитии малого и среднего предпринимательства в Российской Федерации»,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порядке реализации преимущественного права субъектов среднего и малого предпринимательства были заключены договора купли-продажи муниципального недвижимого имущества:</w:t>
      </w:r>
    </w:p>
    <w:p w:rsidR="00A1678B" w:rsidRPr="00A1678B" w:rsidRDefault="00A1678B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- 02.05.2023 № 12 с  ООО «Резонанс» на нежилое здание (Склад), общей площадью 509,6 кв. м, расположенное по адресу: Россия, Красноярский край,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Курагинский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район,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р.п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proofErr w:type="gram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Курагино, ул. Влада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Листьева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, 3, кадастровый номер 24:23:4610010:1667 одновременно с продажей земельного участка, с кадастровым номером 24:23:4610010:578, общей площадью 2744 кв. м. Цена приобретения Имущества согласно отчета об оценке рыночной стоимости объекта от 24.03.2023 № 02/24-032023 составила  -  1</w:t>
      </w:r>
      <w:r w:rsidR="00990058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761</w:t>
      </w:r>
      <w:r w:rsidR="00990058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 </w:t>
      </w:r>
      <w:r w:rsidR="00990058">
        <w:rPr>
          <w:rFonts w:ascii="Times New Roman" w:eastAsia="Times New Roman" w:hAnsi="Times New Roman" w:cs="Times New Roman"/>
          <w:sz w:val="28"/>
          <w:szCs w:val="28"/>
          <w:lang w:eastAsia="x-none"/>
        </w:rPr>
        <w:t>тыс.</w:t>
      </w:r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рублей.</w:t>
      </w:r>
      <w:proofErr w:type="gram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Имущество продано в рассрочку</w:t>
      </w:r>
      <w:r w:rsidR="00990058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A1678B" w:rsidRPr="00A1678B" w:rsidRDefault="00A1678B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от 13.06.2023 № 13 с  индивидуальным предпринимателем Мальковым Сергеем Валерьевичем на нежилое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брусовое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здание, расположенное по адресу: РФ, Красноярский край,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Курагинский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район,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р.п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Курагино, пер. Кооперативный, 7а, общей площадью 39,7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кв.м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Кадастровый номер 24:23:4610009:5069, одновременно с продажей земельного участка, с кадастровым номером 24:23: 4610009:1297, общей площадью 250 </w:t>
      </w:r>
      <w:proofErr w:type="spell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кв.м</w:t>
      </w:r>
      <w:proofErr w:type="spell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1678B" w:rsidRPr="00A1678B" w:rsidRDefault="00A1678B" w:rsidP="00A1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Цена приобретения Имущества </w:t>
      </w:r>
      <w:proofErr w:type="gramStart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отчета</w:t>
      </w:r>
      <w:proofErr w:type="gramEnd"/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 оценке рыночной стоимости объекта от 27.03.2023 № 01/27-032023 составляет  -  </w:t>
      </w:r>
      <w:r w:rsidR="009900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406,0 тыс. </w:t>
      </w:r>
      <w:r w:rsidRPr="00A1678B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рублей. Имущество продано в рассрочку.</w:t>
      </w:r>
      <w:r w:rsidRPr="00A1678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</w:p>
    <w:p w:rsidR="00990058" w:rsidRDefault="00FD6C6F" w:rsidP="00A37D42">
      <w:pPr>
        <w:pStyle w:val="a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A37D42" w:rsidRPr="00902533" w:rsidRDefault="00FD6C6F" w:rsidP="00A37D42">
      <w:pPr>
        <w:pStyle w:val="ae"/>
        <w:ind w:firstLine="708"/>
        <w:jc w:val="both"/>
        <w:rPr>
          <w:i/>
          <w:szCs w:val="28"/>
        </w:rPr>
      </w:pPr>
      <w:proofErr w:type="gramStart"/>
      <w:r w:rsidRPr="00990058">
        <w:rPr>
          <w:i/>
          <w:szCs w:val="28"/>
        </w:rPr>
        <w:t>Доходы</w:t>
      </w:r>
      <w:r w:rsidR="00990058" w:rsidRPr="00990058">
        <w:rPr>
          <w:i/>
          <w:szCs w:val="28"/>
        </w:rPr>
        <w:t xml:space="preserve"> в 2023 году</w:t>
      </w:r>
      <w:r w:rsidRPr="00990058">
        <w:rPr>
          <w:i/>
          <w:szCs w:val="28"/>
        </w:rPr>
        <w:t xml:space="preserve"> от реализации имущества (без земельного участка), составили </w:t>
      </w:r>
      <w:r w:rsidR="00990058" w:rsidRPr="00990058">
        <w:rPr>
          <w:i/>
          <w:szCs w:val="28"/>
        </w:rPr>
        <w:t>с учетом поступлений от реализованных в рассрочку в ранние периоды - 1351,0</w:t>
      </w:r>
      <w:r w:rsidRPr="00990058">
        <w:rPr>
          <w:i/>
          <w:szCs w:val="28"/>
        </w:rPr>
        <w:t xml:space="preserve"> тыс. руб.</w:t>
      </w:r>
      <w:proofErr w:type="gramEnd"/>
    </w:p>
    <w:p w:rsidR="00FD6C6F" w:rsidRPr="00902533" w:rsidRDefault="00FD6C6F" w:rsidP="00A37D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30B" w:rsidRDefault="00990058" w:rsidP="00A37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470F5" w:rsidRPr="002E02A6">
        <w:rPr>
          <w:rFonts w:ascii="Times New Roman" w:hAnsi="Times New Roman" w:cs="Times New Roman"/>
          <w:sz w:val="28"/>
          <w:szCs w:val="28"/>
        </w:rPr>
        <w:t>В рамках приватизации  жилищного фонда  в 20</w:t>
      </w:r>
      <w:r w:rsidR="00E50E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году заключено договоров приватизации </w:t>
      </w:r>
      <w:r w:rsidR="00A37D42">
        <w:rPr>
          <w:rFonts w:ascii="Times New Roman" w:hAnsi="Times New Roman" w:cs="Times New Roman"/>
          <w:sz w:val="28"/>
          <w:szCs w:val="28"/>
        </w:rPr>
        <w:t>11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шт., </w:t>
      </w:r>
      <w:r>
        <w:rPr>
          <w:rFonts w:ascii="Times New Roman" w:hAnsi="Times New Roman" w:cs="Times New Roman"/>
          <w:sz w:val="28"/>
          <w:szCs w:val="28"/>
        </w:rPr>
        <w:t>443,5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0F5" w:rsidRPr="002E02A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70F5" w:rsidRPr="002E02A6">
        <w:rPr>
          <w:rFonts w:ascii="Times New Roman" w:hAnsi="Times New Roman" w:cs="Times New Roman"/>
          <w:sz w:val="28"/>
          <w:szCs w:val="28"/>
        </w:rPr>
        <w:t xml:space="preserve">., численность участвовавших в приватизации составила </w:t>
      </w:r>
      <w:r w:rsidR="00A37D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62584" w:rsidRDefault="00962584" w:rsidP="009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B2" w:rsidRPr="00584EB2" w:rsidRDefault="00584EB2" w:rsidP="00584EB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 xml:space="preserve">6. </w:t>
      </w:r>
      <w:r w:rsidRPr="00584E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государственную межведомственную информационную систему централизованного учета объектов земельно-имущественного комплекса Красноярского края</w:t>
      </w:r>
      <w:r w:rsidRPr="00584E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специалистами отдела имущественных отношений на постоянной основе вносится актуальная информация об имуществе принадлежащем </w:t>
      </w:r>
      <w:proofErr w:type="spellStart"/>
      <w:r w:rsidRPr="00584EB2">
        <w:rPr>
          <w:rFonts w:ascii="Times New Roman" w:eastAsia="Times New Roman" w:hAnsi="Times New Roman" w:cs="Times New Roman"/>
          <w:sz w:val="28"/>
          <w:szCs w:val="20"/>
          <w:lang w:eastAsia="x-none"/>
        </w:rPr>
        <w:t>Курагинскому</w:t>
      </w:r>
      <w:proofErr w:type="spellEnd"/>
      <w:r w:rsidRPr="00584E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району, производится начисление платежей по оплате найма жилья и аренды муниципального имущества.</w:t>
      </w:r>
    </w:p>
    <w:p w:rsidR="00247374" w:rsidRDefault="00247374" w:rsidP="000E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0CE" w:rsidRPr="00456F5D" w:rsidRDefault="00247374" w:rsidP="000E04C7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0E04C7" w:rsidRPr="002E02A6">
        <w:rPr>
          <w:rFonts w:ascii="Times New Roman" w:hAnsi="Times New Roman" w:cs="Times New Roman"/>
          <w:sz w:val="28"/>
          <w:szCs w:val="28"/>
        </w:rPr>
        <w:t>В 20</w:t>
      </w:r>
      <w:r w:rsidR="000E04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04C7" w:rsidRPr="002E02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04C7" w:rsidRPr="00FA7307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Pr="00247374">
        <w:rPr>
          <w:rFonts w:ascii="Times New Roman" w:hAnsi="Times New Roman" w:cs="Times New Roman"/>
          <w:sz w:val="28"/>
          <w:szCs w:val="28"/>
        </w:rPr>
        <w:t xml:space="preserve">72 электронных аукционов </w:t>
      </w:r>
      <w:r w:rsidRPr="0027046D">
        <w:rPr>
          <w:b/>
        </w:rPr>
        <w:t xml:space="preserve"> </w:t>
      </w:r>
      <w:r w:rsidR="000E04C7" w:rsidRPr="00FA7307">
        <w:rPr>
          <w:rFonts w:ascii="Times New Roman" w:hAnsi="Times New Roman" w:cs="Times New Roman"/>
          <w:sz w:val="28"/>
          <w:szCs w:val="28"/>
        </w:rPr>
        <w:t>на покупк</w:t>
      </w:r>
      <w:r w:rsidR="000E04C7">
        <w:rPr>
          <w:rFonts w:ascii="Times New Roman" w:hAnsi="Times New Roman" w:cs="Times New Roman"/>
          <w:sz w:val="28"/>
          <w:szCs w:val="28"/>
        </w:rPr>
        <w:t>у</w:t>
      </w:r>
      <w:r w:rsidRPr="00247374">
        <w:rPr>
          <w:rFonts w:ascii="Times New Roman" w:hAnsi="Times New Roman" w:cs="Times New Roman"/>
          <w:sz w:val="28"/>
          <w:szCs w:val="28"/>
        </w:rPr>
        <w:t xml:space="preserve"> </w:t>
      </w:r>
      <w:r w:rsidRPr="002E02A6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  <w:r w:rsidR="000E04C7" w:rsidRPr="00FA7307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0E04C7">
        <w:rPr>
          <w:rFonts w:ascii="Times New Roman" w:hAnsi="Times New Roman" w:cs="Times New Roman"/>
          <w:sz w:val="28"/>
          <w:szCs w:val="28"/>
        </w:rPr>
        <w:t xml:space="preserve"> и</w:t>
      </w:r>
      <w:r w:rsidR="000E04C7" w:rsidRPr="00FA7307">
        <w:rPr>
          <w:rFonts w:ascii="Times New Roman" w:hAnsi="Times New Roman" w:cs="Times New Roman"/>
          <w:sz w:val="28"/>
          <w:szCs w:val="28"/>
        </w:rPr>
        <w:t xml:space="preserve"> п</w:t>
      </w:r>
      <w:r w:rsidR="000E04C7" w:rsidRPr="002E02A6">
        <w:rPr>
          <w:rFonts w:ascii="Times New Roman" w:hAnsi="Times New Roman" w:cs="Times New Roman"/>
          <w:sz w:val="28"/>
          <w:szCs w:val="28"/>
        </w:rPr>
        <w:t xml:space="preserve">риобретено </w:t>
      </w:r>
      <w:r w:rsidR="000E0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E04C7" w:rsidRPr="002E02A6">
        <w:rPr>
          <w:rFonts w:ascii="Times New Roman" w:hAnsi="Times New Roman" w:cs="Times New Roman"/>
          <w:sz w:val="28"/>
          <w:szCs w:val="28"/>
        </w:rPr>
        <w:t xml:space="preserve"> жилых помещени</w:t>
      </w:r>
      <w:r w:rsidR="000E04C7">
        <w:rPr>
          <w:rFonts w:ascii="Times New Roman" w:hAnsi="Times New Roman" w:cs="Times New Roman"/>
          <w:sz w:val="28"/>
          <w:szCs w:val="28"/>
        </w:rPr>
        <w:t xml:space="preserve">й </w:t>
      </w:r>
      <w:r w:rsidR="000E04C7" w:rsidRPr="002E02A6">
        <w:rPr>
          <w:rFonts w:ascii="Times New Roman" w:hAnsi="Times New Roman" w:cs="Times New Roman"/>
          <w:sz w:val="28"/>
          <w:szCs w:val="28"/>
        </w:rPr>
        <w:t xml:space="preserve">для детей-сирот в рамках исполнения </w:t>
      </w:r>
      <w:r w:rsidR="000E04C7" w:rsidRPr="002E02A6">
        <w:rPr>
          <w:rFonts w:ascii="Times New Roman" w:hAnsi="Times New Roman" w:cs="Times New Roman"/>
          <w:spacing w:val="1"/>
          <w:sz w:val="28"/>
          <w:szCs w:val="28"/>
        </w:rPr>
        <w:t xml:space="preserve">Закона Красноярского края от 24.12.2009 № 9-4225 </w:t>
      </w:r>
      <w:r w:rsidR="000E04C7" w:rsidRPr="002E02A6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</w:t>
      </w:r>
      <w:proofErr w:type="gramEnd"/>
      <w:r w:rsidR="000E04C7" w:rsidRPr="002E02A6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родителей» на сумму </w:t>
      </w:r>
      <w:r>
        <w:rPr>
          <w:rFonts w:ascii="Times New Roman" w:hAnsi="Times New Roman" w:cs="Times New Roman"/>
          <w:sz w:val="28"/>
          <w:szCs w:val="28"/>
        </w:rPr>
        <w:t>14000,0</w:t>
      </w:r>
      <w:r w:rsidR="000E04C7" w:rsidRPr="002E02A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10462">
        <w:rPr>
          <w:rFonts w:ascii="Times New Roman" w:hAnsi="Times New Roman" w:cs="Times New Roman"/>
          <w:sz w:val="28"/>
          <w:szCs w:val="28"/>
        </w:rPr>
        <w:t xml:space="preserve"> Заключено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10462">
        <w:rPr>
          <w:rFonts w:ascii="Times New Roman" w:hAnsi="Times New Roman" w:cs="Times New Roman"/>
          <w:sz w:val="28"/>
          <w:szCs w:val="28"/>
        </w:rPr>
        <w:t xml:space="preserve"> договоров специализированного найма</w:t>
      </w:r>
      <w:r w:rsidR="00530C89">
        <w:rPr>
          <w:rFonts w:ascii="Times New Roman" w:hAnsi="Times New Roman" w:cs="Times New Roman"/>
          <w:sz w:val="28"/>
          <w:szCs w:val="28"/>
        </w:rPr>
        <w:t>, еще один в процессе заключения (претендент на СВО)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C89" w:rsidRPr="00530C89" w:rsidRDefault="000E04C7" w:rsidP="00530C89">
      <w:pPr>
        <w:pStyle w:val="ae"/>
        <w:ind w:firstLine="708"/>
        <w:jc w:val="both"/>
        <w:rPr>
          <w:b w:val="0"/>
          <w:bCs/>
          <w:highlight w:val="yellow"/>
          <w:lang w:val="x-none" w:eastAsia="x-none"/>
        </w:rPr>
      </w:pPr>
      <w:r>
        <w:rPr>
          <w:b w:val="0"/>
        </w:rPr>
        <w:t>С</w:t>
      </w:r>
      <w:r w:rsidR="00D975FB" w:rsidRPr="00D579FB">
        <w:rPr>
          <w:b w:val="0"/>
        </w:rPr>
        <w:t xml:space="preserve"> целью осуществления контроля за </w:t>
      </w:r>
      <w:r w:rsidR="00D63F2A">
        <w:rPr>
          <w:b w:val="0"/>
        </w:rPr>
        <w:t xml:space="preserve">использованием жилых помещений </w:t>
      </w:r>
      <w:r w:rsidR="00D975FB" w:rsidRPr="00D579FB">
        <w:rPr>
          <w:b w:val="0"/>
          <w:bCs/>
        </w:rPr>
        <w:t>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962584">
        <w:rPr>
          <w:b w:val="0"/>
          <w:bCs/>
        </w:rPr>
        <w:t>,</w:t>
      </w:r>
      <w:r w:rsidR="00D975FB">
        <w:rPr>
          <w:b w:val="0"/>
          <w:bCs/>
        </w:rPr>
        <w:t xml:space="preserve"> осуществлено</w:t>
      </w:r>
      <w:r w:rsidR="00652E78">
        <w:rPr>
          <w:b w:val="0"/>
          <w:bCs/>
        </w:rPr>
        <w:t xml:space="preserve"> </w:t>
      </w:r>
      <w:r w:rsidR="00530C89" w:rsidRPr="00530C89">
        <w:rPr>
          <w:b w:val="0"/>
          <w:bCs/>
          <w:lang w:eastAsia="x-none"/>
        </w:rPr>
        <w:t>19</w:t>
      </w:r>
      <w:r w:rsidR="00530C89" w:rsidRPr="00530C89">
        <w:rPr>
          <w:b w:val="0"/>
          <w:bCs/>
          <w:lang w:val="x-none" w:eastAsia="x-none"/>
        </w:rPr>
        <w:t xml:space="preserve"> </w:t>
      </w:r>
      <w:proofErr w:type="gramStart"/>
      <w:r w:rsidR="00530C89" w:rsidRPr="00530C89">
        <w:rPr>
          <w:b w:val="0"/>
          <w:bCs/>
          <w:lang w:val="x-none" w:eastAsia="x-none"/>
        </w:rPr>
        <w:t>проверок</w:t>
      </w:r>
      <w:proofErr w:type="gramEnd"/>
      <w:r w:rsidR="00530C89" w:rsidRPr="00530C89">
        <w:rPr>
          <w:b w:val="0"/>
          <w:bCs/>
          <w:lang w:val="x-none" w:eastAsia="x-none"/>
        </w:rPr>
        <w:t xml:space="preserve"> по результатам которых с </w:t>
      </w:r>
      <w:r w:rsidR="00530C89" w:rsidRPr="00530C89">
        <w:rPr>
          <w:b w:val="0"/>
          <w:bCs/>
          <w:lang w:eastAsia="x-none"/>
        </w:rPr>
        <w:t>7</w:t>
      </w:r>
      <w:r w:rsidR="00530C89" w:rsidRPr="00530C89">
        <w:rPr>
          <w:b w:val="0"/>
          <w:bCs/>
          <w:lang w:val="x-none" w:eastAsia="x-none"/>
        </w:rPr>
        <w:t xml:space="preserve"> детьми-сиротами </w:t>
      </w:r>
      <w:r w:rsidR="00530C89" w:rsidRPr="00530C89">
        <w:rPr>
          <w:b w:val="0"/>
          <w:bCs/>
          <w:lang w:eastAsia="x-none"/>
        </w:rPr>
        <w:t xml:space="preserve">принято решение </w:t>
      </w:r>
      <w:r w:rsidR="00530C89" w:rsidRPr="00530C89">
        <w:rPr>
          <w:b w:val="0"/>
          <w:bCs/>
          <w:lang w:val="x-none" w:eastAsia="x-none"/>
        </w:rPr>
        <w:t>заключи</w:t>
      </w:r>
      <w:r w:rsidR="00530C89" w:rsidRPr="00530C89">
        <w:rPr>
          <w:b w:val="0"/>
          <w:bCs/>
          <w:lang w:eastAsia="x-none"/>
        </w:rPr>
        <w:t>ть</w:t>
      </w:r>
      <w:r w:rsidR="00530C89" w:rsidRPr="00530C89">
        <w:rPr>
          <w:b w:val="0"/>
          <w:bCs/>
          <w:lang w:val="x-none" w:eastAsia="x-none"/>
        </w:rPr>
        <w:t xml:space="preserve"> договора специализированного найма на новый пятилетний срок, с </w:t>
      </w:r>
      <w:r w:rsidR="00530C89" w:rsidRPr="00530C89">
        <w:rPr>
          <w:b w:val="0"/>
          <w:bCs/>
          <w:lang w:eastAsia="x-none"/>
        </w:rPr>
        <w:t>13</w:t>
      </w:r>
      <w:r w:rsidR="00530C89" w:rsidRPr="00530C89">
        <w:rPr>
          <w:b w:val="0"/>
          <w:bCs/>
          <w:lang w:val="x-none" w:eastAsia="x-none"/>
        </w:rPr>
        <w:t xml:space="preserve"> детьми-сиротами принято решение заключить договора </w:t>
      </w:r>
      <w:r w:rsidR="00530C89" w:rsidRPr="00530C89">
        <w:rPr>
          <w:b w:val="0"/>
          <w:bCs/>
          <w:lang w:eastAsia="x-none"/>
        </w:rPr>
        <w:t>социального найма</w:t>
      </w:r>
      <w:r w:rsidR="00530C89" w:rsidRPr="00530C89">
        <w:rPr>
          <w:b w:val="0"/>
          <w:bCs/>
          <w:lang w:val="x-none" w:eastAsia="x-none"/>
        </w:rPr>
        <w:t xml:space="preserve"> жилых помещений</w:t>
      </w:r>
      <w:r w:rsidR="00530C89" w:rsidRPr="00530C89">
        <w:rPr>
          <w:b w:val="0"/>
          <w:bCs/>
          <w:lang w:eastAsia="x-none"/>
        </w:rPr>
        <w:t xml:space="preserve"> (5 из них приватизировано)</w:t>
      </w:r>
      <w:r w:rsidR="00530C89" w:rsidRPr="00530C89">
        <w:rPr>
          <w:b w:val="0"/>
          <w:bCs/>
          <w:lang w:val="x-none" w:eastAsia="x-none"/>
        </w:rPr>
        <w:t>.</w:t>
      </w:r>
    </w:p>
    <w:p w:rsidR="002A5F42" w:rsidRDefault="002A5F42" w:rsidP="002A5F42">
      <w:pPr>
        <w:pStyle w:val="ae"/>
        <w:ind w:firstLine="708"/>
        <w:jc w:val="both"/>
        <w:rPr>
          <w:b w:val="0"/>
          <w:bCs/>
          <w:lang w:eastAsia="x-none"/>
        </w:rPr>
      </w:pPr>
      <w:r w:rsidRPr="002A5F42">
        <w:rPr>
          <w:b w:val="0"/>
          <w:szCs w:val="28"/>
        </w:rPr>
        <w:t>8.</w:t>
      </w:r>
      <w:r w:rsidR="00962584" w:rsidRPr="002A5F42">
        <w:rPr>
          <w:b w:val="0"/>
          <w:szCs w:val="28"/>
        </w:rPr>
        <w:t xml:space="preserve"> </w:t>
      </w:r>
      <w:proofErr w:type="gramStart"/>
      <w:r w:rsidRPr="002A5F42">
        <w:rPr>
          <w:b w:val="0"/>
          <w:bCs/>
          <w:lang w:eastAsia="x-none"/>
        </w:rPr>
        <w:t xml:space="preserve">В рамках участия Курагинского района в государственной программе Красноярского края «Создание условий для обеспечения комфортным и доступным жильем граждан» (в условиях жесткой конкуренции с другими районами) в 2023 году на территории поселка городского типа Курагино введен в эксплуатацию 20 квартирный жилой дом, 5 квартир в котором предоставлены детям-сиротам, 15 квартир работникам бюджетной сферы. </w:t>
      </w:r>
      <w:proofErr w:type="gramEnd"/>
    </w:p>
    <w:p w:rsidR="002A5F42" w:rsidRPr="002A5F42" w:rsidRDefault="002A5F42" w:rsidP="002A5F42">
      <w:pPr>
        <w:pStyle w:val="ae"/>
        <w:ind w:firstLine="708"/>
        <w:jc w:val="both"/>
        <w:rPr>
          <w:b w:val="0"/>
          <w:bCs/>
          <w:lang w:eastAsia="x-none"/>
        </w:rPr>
      </w:pPr>
      <w:proofErr w:type="gramStart"/>
      <w:r w:rsidRPr="002A5F42">
        <w:rPr>
          <w:b w:val="0"/>
          <w:bCs/>
          <w:lang w:eastAsia="x-none"/>
        </w:rPr>
        <w:t>Все решения судов по обеспечению детей-сирот жилыми помещениями вынесенные в отношении администрации Курагинского района</w:t>
      </w:r>
      <w:r>
        <w:rPr>
          <w:b w:val="0"/>
          <w:bCs/>
          <w:lang w:eastAsia="x-none"/>
        </w:rPr>
        <w:t>,</w:t>
      </w:r>
      <w:r w:rsidRPr="002A5F42">
        <w:rPr>
          <w:b w:val="0"/>
          <w:bCs/>
          <w:lang w:eastAsia="x-none"/>
        </w:rPr>
        <w:t xml:space="preserve"> исполнены в полном объеме, в настоящее время обеспечиваются жильем дети-сироты, состоящие в очереди на получение жилья в Министерстве образования Красноярского края.</w:t>
      </w:r>
      <w:proofErr w:type="gramEnd"/>
    </w:p>
    <w:p w:rsidR="009470F5" w:rsidRPr="00C77C86" w:rsidRDefault="002A5F42" w:rsidP="00020D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470F5" w:rsidRPr="00D927F2">
        <w:rPr>
          <w:rFonts w:ascii="Times New Roman" w:hAnsi="Times New Roman" w:cs="Times New Roman"/>
          <w:sz w:val="28"/>
          <w:szCs w:val="28"/>
        </w:rPr>
        <w:t>Всего действует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84FEA">
        <w:rPr>
          <w:rFonts w:ascii="Times New Roman" w:hAnsi="Times New Roman" w:cs="Times New Roman"/>
          <w:sz w:val="28"/>
          <w:szCs w:val="28"/>
        </w:rPr>
        <w:t>ов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аренды муниципального имущества общей площадью </w:t>
      </w:r>
      <w:r>
        <w:rPr>
          <w:rFonts w:ascii="Times New Roman" w:hAnsi="Times New Roman" w:cs="Times New Roman"/>
          <w:sz w:val="28"/>
          <w:szCs w:val="28"/>
        </w:rPr>
        <w:t>1870,32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кв.</w:t>
      </w:r>
      <w:r w:rsidR="00D72BEE">
        <w:rPr>
          <w:rFonts w:ascii="Times New Roman" w:hAnsi="Times New Roman" w:cs="Times New Roman"/>
          <w:sz w:val="28"/>
          <w:szCs w:val="28"/>
        </w:rPr>
        <w:t xml:space="preserve"> </w:t>
      </w:r>
      <w:r w:rsidR="009470F5" w:rsidRPr="002E02A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заключено в 2023 году 5 договоров. </w:t>
      </w:r>
      <w:r w:rsidR="009470F5" w:rsidRPr="002E02A6">
        <w:rPr>
          <w:rFonts w:ascii="Times New Roman" w:hAnsi="Times New Roman" w:cs="Times New Roman"/>
          <w:sz w:val="28"/>
          <w:szCs w:val="28"/>
        </w:rPr>
        <w:t xml:space="preserve"> </w:t>
      </w:r>
      <w:r w:rsidR="009470F5" w:rsidRPr="00C77C86">
        <w:rPr>
          <w:rFonts w:ascii="Times New Roman" w:hAnsi="Times New Roman" w:cs="Times New Roman"/>
          <w:b/>
          <w:i/>
          <w:sz w:val="28"/>
          <w:szCs w:val="28"/>
        </w:rPr>
        <w:t>Доходы от</w:t>
      </w:r>
      <w:r w:rsidR="007C244E">
        <w:rPr>
          <w:rFonts w:ascii="Times New Roman" w:hAnsi="Times New Roman" w:cs="Times New Roman"/>
          <w:b/>
          <w:i/>
          <w:sz w:val="28"/>
          <w:szCs w:val="28"/>
        </w:rPr>
        <w:t xml:space="preserve"> сдачи в </w:t>
      </w:r>
      <w:r w:rsidR="009470F5" w:rsidRPr="00C77C86">
        <w:rPr>
          <w:rFonts w:ascii="Times New Roman" w:hAnsi="Times New Roman" w:cs="Times New Roman"/>
          <w:b/>
          <w:i/>
          <w:sz w:val="28"/>
          <w:szCs w:val="28"/>
        </w:rPr>
        <w:t>аренд</w:t>
      </w:r>
      <w:r w:rsidR="007C244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470F5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в 20</w:t>
      </w:r>
      <w:r w:rsidR="00484FEA" w:rsidRPr="00C77C86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470F5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b/>
          <w:i/>
          <w:sz w:val="28"/>
          <w:szCs w:val="28"/>
        </w:rPr>
        <w:t>1290</w:t>
      </w:r>
      <w:r w:rsidR="009470F5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 плане 1208</w:t>
      </w:r>
      <w:r w:rsidR="00187465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0 тыс. рублей</w:t>
      </w:r>
      <w:r w:rsidR="00187465">
        <w:rPr>
          <w:rFonts w:ascii="Times New Roman" w:hAnsi="Times New Roman" w:cs="Times New Roman"/>
          <w:b/>
          <w:i/>
          <w:sz w:val="28"/>
          <w:szCs w:val="28"/>
        </w:rPr>
        <w:t>, исполнение 106,79%</w:t>
      </w:r>
      <w:r w:rsidR="009470F5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470F5" w:rsidRPr="00187465" w:rsidRDefault="00F84915" w:rsidP="001874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91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0F5" w:rsidRPr="007618FC">
        <w:rPr>
          <w:rFonts w:ascii="Times New Roman" w:hAnsi="Times New Roman" w:cs="Times New Roman"/>
          <w:sz w:val="28"/>
          <w:szCs w:val="28"/>
        </w:rPr>
        <w:t xml:space="preserve">На </w:t>
      </w:r>
      <w:r w:rsidR="007618FC" w:rsidRPr="007618FC">
        <w:rPr>
          <w:rFonts w:ascii="Times New Roman" w:hAnsi="Times New Roman" w:cs="Times New Roman"/>
          <w:sz w:val="28"/>
          <w:szCs w:val="28"/>
        </w:rPr>
        <w:t>01</w:t>
      </w:r>
      <w:r w:rsidR="009470F5" w:rsidRPr="007618FC">
        <w:rPr>
          <w:rFonts w:ascii="Times New Roman" w:hAnsi="Times New Roman" w:cs="Times New Roman"/>
          <w:sz w:val="28"/>
          <w:szCs w:val="28"/>
        </w:rPr>
        <w:t>.</w:t>
      </w:r>
      <w:r w:rsidR="007618FC" w:rsidRPr="007618FC">
        <w:rPr>
          <w:rFonts w:ascii="Times New Roman" w:hAnsi="Times New Roman" w:cs="Times New Roman"/>
          <w:sz w:val="28"/>
          <w:szCs w:val="28"/>
        </w:rPr>
        <w:t>01</w:t>
      </w:r>
      <w:r w:rsidR="009470F5" w:rsidRPr="007618FC">
        <w:rPr>
          <w:rFonts w:ascii="Times New Roman" w:hAnsi="Times New Roman" w:cs="Times New Roman"/>
          <w:sz w:val="28"/>
          <w:szCs w:val="28"/>
        </w:rPr>
        <w:t>.20</w:t>
      </w:r>
      <w:r w:rsidR="006B11D4" w:rsidRPr="007618FC">
        <w:rPr>
          <w:rFonts w:ascii="Times New Roman" w:hAnsi="Times New Roman" w:cs="Times New Roman"/>
          <w:sz w:val="28"/>
          <w:szCs w:val="28"/>
        </w:rPr>
        <w:t>2</w:t>
      </w:r>
      <w:r w:rsidR="00187465">
        <w:rPr>
          <w:rFonts w:ascii="Times New Roman" w:hAnsi="Times New Roman" w:cs="Times New Roman"/>
          <w:sz w:val="28"/>
          <w:szCs w:val="28"/>
        </w:rPr>
        <w:t>4</w:t>
      </w:r>
      <w:r w:rsidR="007618FC" w:rsidRPr="007618FC">
        <w:rPr>
          <w:rFonts w:ascii="Times New Roman" w:hAnsi="Times New Roman" w:cs="Times New Roman"/>
          <w:sz w:val="28"/>
          <w:szCs w:val="28"/>
        </w:rPr>
        <w:t xml:space="preserve"> </w:t>
      </w:r>
      <w:r w:rsidR="009470F5" w:rsidRPr="007618FC">
        <w:rPr>
          <w:rFonts w:ascii="Times New Roman" w:hAnsi="Times New Roman" w:cs="Times New Roman"/>
          <w:sz w:val="28"/>
          <w:szCs w:val="28"/>
        </w:rPr>
        <w:t xml:space="preserve"> </w:t>
      </w:r>
      <w:r w:rsidR="007618FC" w:rsidRPr="007618FC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4B54F6">
        <w:rPr>
          <w:rFonts w:ascii="Times New Roman" w:hAnsi="Times New Roman" w:cs="Times New Roman"/>
          <w:sz w:val="28"/>
          <w:szCs w:val="28"/>
        </w:rPr>
        <w:t>17</w:t>
      </w:r>
      <w:r w:rsidR="00187465">
        <w:rPr>
          <w:rFonts w:ascii="Times New Roman" w:hAnsi="Times New Roman" w:cs="Times New Roman"/>
          <w:sz w:val="28"/>
          <w:szCs w:val="28"/>
        </w:rPr>
        <w:t>5</w:t>
      </w:r>
      <w:r w:rsidR="004B54F6">
        <w:rPr>
          <w:rFonts w:ascii="Times New Roman" w:hAnsi="Times New Roman" w:cs="Times New Roman"/>
          <w:sz w:val="28"/>
          <w:szCs w:val="28"/>
        </w:rPr>
        <w:t xml:space="preserve"> </w:t>
      </w:r>
      <w:r w:rsidR="009470F5" w:rsidRPr="007618FC">
        <w:rPr>
          <w:rFonts w:ascii="Times New Roman" w:hAnsi="Times New Roman" w:cs="Times New Roman"/>
          <w:sz w:val="28"/>
          <w:szCs w:val="28"/>
        </w:rPr>
        <w:t>договор</w:t>
      </w:r>
      <w:r w:rsidR="00170057">
        <w:rPr>
          <w:rFonts w:ascii="Times New Roman" w:hAnsi="Times New Roman" w:cs="Times New Roman"/>
          <w:sz w:val="28"/>
          <w:szCs w:val="28"/>
        </w:rPr>
        <w:t>а</w:t>
      </w:r>
      <w:r w:rsidR="009470F5" w:rsidRPr="007618FC">
        <w:rPr>
          <w:rFonts w:ascii="Times New Roman" w:hAnsi="Times New Roman" w:cs="Times New Roman"/>
          <w:sz w:val="28"/>
          <w:szCs w:val="28"/>
        </w:rPr>
        <w:t xml:space="preserve"> социального найма, </w:t>
      </w:r>
      <w:r w:rsidR="00187465">
        <w:rPr>
          <w:rFonts w:ascii="Times New Roman" w:hAnsi="Times New Roman" w:cs="Times New Roman"/>
          <w:sz w:val="28"/>
          <w:szCs w:val="28"/>
        </w:rPr>
        <w:t xml:space="preserve">из них 13 заключено в 2023 году, </w:t>
      </w:r>
      <w:proofErr w:type="gramStart"/>
      <w:r w:rsidR="009470F5" w:rsidRPr="00C77C86">
        <w:rPr>
          <w:rFonts w:ascii="Times New Roman" w:hAnsi="Times New Roman" w:cs="Times New Roman"/>
          <w:b/>
          <w:i/>
          <w:sz w:val="28"/>
          <w:szCs w:val="28"/>
        </w:rPr>
        <w:t>доходы</w:t>
      </w:r>
      <w:proofErr w:type="gramEnd"/>
      <w:r w:rsidR="009470F5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от которых составили</w:t>
      </w:r>
      <w:r w:rsidR="007618FC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7465">
        <w:rPr>
          <w:rFonts w:ascii="Times New Roman" w:hAnsi="Times New Roman" w:cs="Times New Roman"/>
          <w:b/>
          <w:i/>
          <w:sz w:val="28"/>
          <w:szCs w:val="28"/>
        </w:rPr>
        <w:t>685,0</w:t>
      </w:r>
      <w:r w:rsidR="009470F5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тыс.</w:t>
      </w:r>
      <w:r w:rsidR="00C7429F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187465" w:rsidRPr="00187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7465">
        <w:rPr>
          <w:rFonts w:ascii="Times New Roman" w:hAnsi="Times New Roman" w:cs="Times New Roman"/>
          <w:b/>
          <w:i/>
          <w:sz w:val="28"/>
          <w:szCs w:val="28"/>
        </w:rPr>
        <w:t xml:space="preserve">при плане </w:t>
      </w:r>
      <w:r w:rsidR="00187465">
        <w:rPr>
          <w:rFonts w:ascii="Times New Roman" w:hAnsi="Times New Roman" w:cs="Times New Roman"/>
          <w:b/>
          <w:i/>
          <w:sz w:val="28"/>
          <w:szCs w:val="28"/>
        </w:rPr>
        <w:t>640</w:t>
      </w:r>
      <w:r w:rsidR="00187465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исполнение </w:t>
      </w:r>
      <w:r w:rsidR="00187465">
        <w:rPr>
          <w:rFonts w:ascii="Times New Roman" w:hAnsi="Times New Roman" w:cs="Times New Roman"/>
          <w:b/>
          <w:i/>
          <w:sz w:val="28"/>
          <w:szCs w:val="28"/>
        </w:rPr>
        <w:t>107,03</w:t>
      </w:r>
      <w:r w:rsidR="00187465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187465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7429F" w:rsidRPr="007618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0EC8" w:rsidRDefault="00C85A04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2F0EC8" w:rsidRPr="002E02A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2F0EC8" w:rsidRPr="002E02A6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2F0EC8" w:rsidRPr="002E02A6">
        <w:rPr>
          <w:rFonts w:ascii="Times New Roman" w:hAnsi="Times New Roman" w:cs="Times New Roman"/>
          <w:sz w:val="28"/>
          <w:szCs w:val="28"/>
        </w:rPr>
        <w:t xml:space="preserve">-исковой работы по договорам социального найма подано </w:t>
      </w:r>
      <w:r w:rsidR="002F0EC8">
        <w:rPr>
          <w:rFonts w:ascii="Times New Roman" w:hAnsi="Times New Roman" w:cs="Times New Roman"/>
          <w:sz w:val="28"/>
          <w:szCs w:val="28"/>
        </w:rPr>
        <w:t>1</w:t>
      </w:r>
      <w:r w:rsidR="00583B27">
        <w:rPr>
          <w:rFonts w:ascii="Times New Roman" w:hAnsi="Times New Roman" w:cs="Times New Roman"/>
          <w:sz w:val="28"/>
          <w:szCs w:val="28"/>
        </w:rPr>
        <w:t>0</w:t>
      </w:r>
      <w:r w:rsidR="002F0EC8" w:rsidRPr="002E02A6">
        <w:rPr>
          <w:rFonts w:ascii="Times New Roman" w:hAnsi="Times New Roman" w:cs="Times New Roman"/>
          <w:sz w:val="28"/>
          <w:szCs w:val="28"/>
        </w:rPr>
        <w:t xml:space="preserve"> исков</w:t>
      </w:r>
      <w:r w:rsidR="002F0EC8">
        <w:rPr>
          <w:rFonts w:ascii="Times New Roman" w:hAnsi="Times New Roman" w:cs="Times New Roman"/>
          <w:sz w:val="28"/>
          <w:szCs w:val="28"/>
        </w:rPr>
        <w:t>ых</w:t>
      </w:r>
      <w:r w:rsidR="002F0EC8" w:rsidRPr="002E02A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F0EC8">
        <w:rPr>
          <w:rFonts w:ascii="Times New Roman" w:hAnsi="Times New Roman" w:cs="Times New Roman"/>
          <w:sz w:val="28"/>
          <w:szCs w:val="28"/>
        </w:rPr>
        <w:t>й</w:t>
      </w:r>
      <w:r w:rsidR="002F0EC8" w:rsidRPr="002E02A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83B27">
        <w:rPr>
          <w:rFonts w:ascii="Times New Roman" w:hAnsi="Times New Roman" w:cs="Times New Roman"/>
          <w:sz w:val="28"/>
          <w:szCs w:val="28"/>
        </w:rPr>
        <w:t>144,79</w:t>
      </w:r>
      <w:r w:rsidR="002F0EC8" w:rsidRPr="002E02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85A04" w:rsidRDefault="00C85A04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Объявлено 2 конкурса на заключение концессионных соглашений на имущество жилищно-коммунального комплекса, заявок не поступило.</w:t>
      </w:r>
      <w:bookmarkStart w:id="0" w:name="_GoBack"/>
      <w:bookmarkEnd w:id="0"/>
    </w:p>
    <w:p w:rsidR="002055B7" w:rsidRDefault="002055B7" w:rsidP="002F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1E0" w:rsidRPr="00C77C86" w:rsidRDefault="008B0969" w:rsidP="003A4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3CE7">
        <w:rPr>
          <w:rFonts w:ascii="Times New Roman" w:hAnsi="Times New Roman" w:cs="Times New Roman"/>
          <w:b/>
          <w:i/>
          <w:sz w:val="28"/>
          <w:szCs w:val="28"/>
        </w:rPr>
        <w:t>Итого п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оступление 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>доходов от использования муниципального имущества в 20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году </w:t>
      </w:r>
      <w:r w:rsidR="00996093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составило 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 xml:space="preserve">3326,0 </w:t>
      </w:r>
      <w:r w:rsidR="007C24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0F5" w:rsidRPr="00C73CE7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="00D66730" w:rsidRPr="00C73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 xml:space="preserve">при плане 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>3139,0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исполнение 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>105,96</w:t>
      </w:r>
      <w:r w:rsidR="003A41E0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3A41E0" w:rsidRPr="00C77C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D0C71" w:rsidRPr="00C73CE7" w:rsidRDefault="002D0C71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0969" w:rsidRPr="003A41E0" w:rsidRDefault="002D0C71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41E0">
        <w:rPr>
          <w:rFonts w:ascii="Times New Roman" w:hAnsi="Times New Roman" w:cs="Times New Roman"/>
          <w:b/>
          <w:i/>
          <w:sz w:val="28"/>
          <w:szCs w:val="28"/>
        </w:rPr>
        <w:t xml:space="preserve">Прочие доходы (штрафы, невыясненные поступления, компенсации затрат, платных услуг) – </w:t>
      </w:r>
      <w:r w:rsidR="003A41E0" w:rsidRPr="003A41E0">
        <w:rPr>
          <w:rFonts w:ascii="Times New Roman" w:hAnsi="Times New Roman" w:cs="Times New Roman"/>
          <w:b/>
          <w:i/>
          <w:sz w:val="28"/>
          <w:szCs w:val="28"/>
        </w:rPr>
        <w:t>20,2</w:t>
      </w:r>
      <w:r w:rsidRPr="003A41E0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рублей.</w:t>
      </w:r>
    </w:p>
    <w:p w:rsidR="002D0C71" w:rsidRPr="00D66730" w:rsidRDefault="002D0C71" w:rsidP="00947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1E0" w:rsidRPr="003A41E0" w:rsidRDefault="00996093" w:rsidP="003A4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30">
        <w:rPr>
          <w:rFonts w:ascii="Times New Roman" w:hAnsi="Times New Roman" w:cs="Times New Roman"/>
          <w:b/>
          <w:sz w:val="28"/>
          <w:szCs w:val="28"/>
        </w:rPr>
        <w:t>Всего доходов от использования муниципального имущества</w:t>
      </w:r>
      <w:r w:rsidR="002F0EC8">
        <w:rPr>
          <w:rFonts w:ascii="Times New Roman" w:hAnsi="Times New Roman" w:cs="Times New Roman"/>
          <w:b/>
          <w:sz w:val="28"/>
          <w:szCs w:val="28"/>
        </w:rPr>
        <w:t xml:space="preserve"> (имущество и земля) </w:t>
      </w:r>
      <w:r w:rsidRPr="00D66730">
        <w:rPr>
          <w:rFonts w:ascii="Times New Roman" w:hAnsi="Times New Roman" w:cs="Times New Roman"/>
          <w:b/>
          <w:sz w:val="28"/>
          <w:szCs w:val="28"/>
        </w:rPr>
        <w:t>в 202</w:t>
      </w:r>
      <w:r w:rsidR="003A41E0">
        <w:rPr>
          <w:rFonts w:ascii="Times New Roman" w:hAnsi="Times New Roman" w:cs="Times New Roman"/>
          <w:b/>
          <w:sz w:val="28"/>
          <w:szCs w:val="28"/>
        </w:rPr>
        <w:t>3</w:t>
      </w:r>
      <w:r w:rsidRPr="00D66730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055B7">
        <w:rPr>
          <w:rFonts w:ascii="Times New Roman" w:hAnsi="Times New Roman" w:cs="Times New Roman"/>
          <w:b/>
          <w:sz w:val="28"/>
          <w:szCs w:val="28"/>
        </w:rPr>
        <w:t>–</w:t>
      </w:r>
      <w:r w:rsidR="003A41E0">
        <w:rPr>
          <w:rFonts w:ascii="Times New Roman" w:hAnsi="Times New Roman" w:cs="Times New Roman"/>
          <w:b/>
          <w:sz w:val="28"/>
          <w:szCs w:val="28"/>
        </w:rPr>
        <w:t xml:space="preserve"> 9227,1 </w:t>
      </w:r>
      <w:r w:rsidR="002055B7" w:rsidRPr="00D66730">
        <w:rPr>
          <w:rFonts w:ascii="Times New Roman" w:hAnsi="Times New Roman" w:cs="Times New Roman"/>
          <w:b/>
          <w:sz w:val="28"/>
          <w:szCs w:val="28"/>
        </w:rPr>
        <w:t xml:space="preserve">тыс. рублей, </w:t>
      </w:r>
      <w:r w:rsidR="003A41E0" w:rsidRPr="003A41E0">
        <w:rPr>
          <w:rFonts w:ascii="Times New Roman" w:hAnsi="Times New Roman" w:cs="Times New Roman"/>
          <w:b/>
          <w:sz w:val="28"/>
          <w:szCs w:val="28"/>
        </w:rPr>
        <w:t xml:space="preserve">при плане </w:t>
      </w:r>
      <w:r w:rsidR="003A41E0">
        <w:rPr>
          <w:rFonts w:ascii="Times New Roman" w:hAnsi="Times New Roman" w:cs="Times New Roman"/>
          <w:b/>
          <w:sz w:val="28"/>
          <w:szCs w:val="28"/>
        </w:rPr>
        <w:t>8705,0</w:t>
      </w:r>
      <w:r w:rsidR="003A41E0" w:rsidRPr="003A41E0">
        <w:rPr>
          <w:rFonts w:ascii="Times New Roman" w:hAnsi="Times New Roman" w:cs="Times New Roman"/>
          <w:b/>
          <w:sz w:val="28"/>
          <w:szCs w:val="28"/>
        </w:rPr>
        <w:t xml:space="preserve"> тыс. рублей, исполнение </w:t>
      </w:r>
      <w:r w:rsidR="00A44C02">
        <w:rPr>
          <w:rFonts w:ascii="Times New Roman" w:hAnsi="Times New Roman" w:cs="Times New Roman"/>
          <w:b/>
          <w:sz w:val="28"/>
          <w:szCs w:val="28"/>
        </w:rPr>
        <w:t>106</w:t>
      </w:r>
      <w:r w:rsidR="003A41E0" w:rsidRPr="003A41E0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:rsidR="009D5756" w:rsidRDefault="009D5756" w:rsidP="003A41E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7885" w:rsidRDefault="00557885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04D7" w:rsidRDefault="003F04D7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7885" w:rsidRDefault="00557885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2BF6" w:rsidRDefault="003F2BF6" w:rsidP="00C2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F2AD4" w:rsidRPr="009F2AD4" w:rsidRDefault="009F2AD4" w:rsidP="009F2AD4">
      <w:pPr>
        <w:shd w:val="clear" w:color="auto" w:fill="FFFFFF"/>
        <w:spacing w:after="0" w:line="255" w:lineRule="atLeas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F2A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</w:p>
    <w:p w:rsidR="009F2AD4" w:rsidRPr="009F2AD4" w:rsidRDefault="009F2AD4" w:rsidP="009F2AD4">
      <w:pPr>
        <w:shd w:val="clear" w:color="auto" w:fill="FFFFFF"/>
        <w:spacing w:after="0" w:line="255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A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УЭ и ИО Курагинского района                                                    Е.А. </w:t>
      </w:r>
      <w:proofErr w:type="spellStart"/>
      <w:r w:rsidRPr="009F2A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Серостанов</w:t>
      </w:r>
      <w:proofErr w:type="spellEnd"/>
    </w:p>
    <w:p w:rsidR="009F2AD4" w:rsidRPr="009F2AD4" w:rsidRDefault="009F2AD4" w:rsidP="009F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470F5" w:rsidRPr="00D66730" w:rsidRDefault="009470F5" w:rsidP="009F2AD4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470F5" w:rsidRPr="00D66730" w:rsidSect="00F0773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74" w:rsidRDefault="00F82574">
      <w:pPr>
        <w:spacing w:after="0" w:line="240" w:lineRule="auto"/>
      </w:pPr>
      <w:r>
        <w:separator/>
      </w:r>
    </w:p>
  </w:endnote>
  <w:endnote w:type="continuationSeparator" w:id="0">
    <w:p w:rsidR="00F82574" w:rsidRDefault="00F8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74" w:rsidRDefault="00F82574">
      <w:pPr>
        <w:spacing w:after="0" w:line="240" w:lineRule="auto"/>
      </w:pPr>
      <w:r>
        <w:separator/>
      </w:r>
    </w:p>
  </w:footnote>
  <w:footnote w:type="continuationSeparator" w:id="0">
    <w:p w:rsidR="00F82574" w:rsidRDefault="00F8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874FC"/>
    <w:multiLevelType w:val="hybridMultilevel"/>
    <w:tmpl w:val="4288E978"/>
    <w:lvl w:ilvl="0" w:tplc="E25683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8166D67"/>
    <w:multiLevelType w:val="multilevel"/>
    <w:tmpl w:val="FCD65A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8FE3881"/>
    <w:multiLevelType w:val="hybridMultilevel"/>
    <w:tmpl w:val="F9EA3EC0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ADB"/>
    <w:multiLevelType w:val="hybridMultilevel"/>
    <w:tmpl w:val="95543B54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C64E6B"/>
    <w:multiLevelType w:val="hybridMultilevel"/>
    <w:tmpl w:val="6060C8E2"/>
    <w:lvl w:ilvl="0" w:tplc="54D4A5E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7572E4"/>
    <w:multiLevelType w:val="hybridMultilevel"/>
    <w:tmpl w:val="6CD20D98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1510"/>
    <w:multiLevelType w:val="hybridMultilevel"/>
    <w:tmpl w:val="7416FAE4"/>
    <w:lvl w:ilvl="0" w:tplc="155CE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4D48B8"/>
    <w:multiLevelType w:val="multilevel"/>
    <w:tmpl w:val="DE92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60804"/>
    <w:multiLevelType w:val="hybridMultilevel"/>
    <w:tmpl w:val="EE94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81ACD"/>
    <w:multiLevelType w:val="hybridMultilevel"/>
    <w:tmpl w:val="ACF00CD0"/>
    <w:lvl w:ilvl="0" w:tplc="FFBA2340">
      <w:start w:val="1"/>
      <w:numFmt w:val="decimal"/>
      <w:lvlText w:val="%1."/>
      <w:lvlJc w:val="left"/>
      <w:pPr>
        <w:ind w:left="130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B6D4B"/>
    <w:multiLevelType w:val="hybridMultilevel"/>
    <w:tmpl w:val="7416DF36"/>
    <w:lvl w:ilvl="0" w:tplc="0E96D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E862B7"/>
    <w:multiLevelType w:val="hybridMultilevel"/>
    <w:tmpl w:val="9F48F6C4"/>
    <w:lvl w:ilvl="0" w:tplc="B08A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D025D"/>
    <w:multiLevelType w:val="hybridMultilevel"/>
    <w:tmpl w:val="6CD20D98"/>
    <w:lvl w:ilvl="0" w:tplc="EC701680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667C6"/>
    <w:multiLevelType w:val="hybridMultilevel"/>
    <w:tmpl w:val="A3BE17EE"/>
    <w:lvl w:ilvl="0" w:tplc="31AE5F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AD4F6F"/>
    <w:multiLevelType w:val="multilevel"/>
    <w:tmpl w:val="1EDE6F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600F715E"/>
    <w:multiLevelType w:val="hybridMultilevel"/>
    <w:tmpl w:val="07767FC0"/>
    <w:lvl w:ilvl="0" w:tplc="842034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5E84449"/>
    <w:multiLevelType w:val="hybridMultilevel"/>
    <w:tmpl w:val="16D094F4"/>
    <w:lvl w:ilvl="0" w:tplc="C068E92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944A6"/>
    <w:multiLevelType w:val="multilevel"/>
    <w:tmpl w:val="A0F69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DD4534"/>
    <w:multiLevelType w:val="multilevel"/>
    <w:tmpl w:val="1EDE6F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6BE7404C"/>
    <w:multiLevelType w:val="hybridMultilevel"/>
    <w:tmpl w:val="D4AE941E"/>
    <w:lvl w:ilvl="0" w:tplc="54D4A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E004FE"/>
    <w:multiLevelType w:val="hybridMultilevel"/>
    <w:tmpl w:val="A2F4ECC8"/>
    <w:lvl w:ilvl="0" w:tplc="72C43AE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B55B29"/>
    <w:multiLevelType w:val="hybridMultilevel"/>
    <w:tmpl w:val="5094D1DE"/>
    <w:lvl w:ilvl="0" w:tplc="D58E41C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A05B9"/>
    <w:multiLevelType w:val="hybridMultilevel"/>
    <w:tmpl w:val="8BBC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9"/>
  </w:num>
  <w:num w:numId="5">
    <w:abstractNumId w:val="21"/>
  </w:num>
  <w:num w:numId="6">
    <w:abstractNumId w:val="12"/>
  </w:num>
  <w:num w:numId="7">
    <w:abstractNumId w:val="0"/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18"/>
  </w:num>
  <w:num w:numId="12">
    <w:abstractNumId w:val="2"/>
  </w:num>
  <w:num w:numId="13">
    <w:abstractNumId w:val="10"/>
  </w:num>
  <w:num w:numId="14">
    <w:abstractNumId w:val="20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1"/>
  </w:num>
  <w:num w:numId="21">
    <w:abstractNumId w:val="13"/>
  </w:num>
  <w:num w:numId="22">
    <w:abstractNumId w:val="11"/>
  </w:num>
  <w:num w:numId="23">
    <w:abstractNumId w:val="9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B"/>
    <w:rsid w:val="00007D71"/>
    <w:rsid w:val="00014903"/>
    <w:rsid w:val="00020DCF"/>
    <w:rsid w:val="00022BB4"/>
    <w:rsid w:val="00040E8B"/>
    <w:rsid w:val="000459DD"/>
    <w:rsid w:val="00073DDA"/>
    <w:rsid w:val="00084E23"/>
    <w:rsid w:val="000868CF"/>
    <w:rsid w:val="000C2A47"/>
    <w:rsid w:val="000D10CE"/>
    <w:rsid w:val="000D199E"/>
    <w:rsid w:val="000E04C7"/>
    <w:rsid w:val="000E5632"/>
    <w:rsid w:val="000F3B02"/>
    <w:rsid w:val="000F4EFE"/>
    <w:rsid w:val="001022A3"/>
    <w:rsid w:val="0012086A"/>
    <w:rsid w:val="001342EB"/>
    <w:rsid w:val="001628ED"/>
    <w:rsid w:val="00170057"/>
    <w:rsid w:val="001708C7"/>
    <w:rsid w:val="00187465"/>
    <w:rsid w:val="00194FD6"/>
    <w:rsid w:val="001B1634"/>
    <w:rsid w:val="001C43AC"/>
    <w:rsid w:val="002055B7"/>
    <w:rsid w:val="00210462"/>
    <w:rsid w:val="0022584F"/>
    <w:rsid w:val="00247374"/>
    <w:rsid w:val="00250928"/>
    <w:rsid w:val="00260763"/>
    <w:rsid w:val="00297C79"/>
    <w:rsid w:val="002A5F42"/>
    <w:rsid w:val="002D0C71"/>
    <w:rsid w:val="002D4DD0"/>
    <w:rsid w:val="002E1E02"/>
    <w:rsid w:val="002F0EC8"/>
    <w:rsid w:val="003817E3"/>
    <w:rsid w:val="003A41E0"/>
    <w:rsid w:val="003A5411"/>
    <w:rsid w:val="003F04D7"/>
    <w:rsid w:val="003F2BF6"/>
    <w:rsid w:val="00403CB5"/>
    <w:rsid w:val="004061F5"/>
    <w:rsid w:val="00413852"/>
    <w:rsid w:val="0043182A"/>
    <w:rsid w:val="004630E7"/>
    <w:rsid w:val="00475232"/>
    <w:rsid w:val="00484FEA"/>
    <w:rsid w:val="0048546F"/>
    <w:rsid w:val="00496BAD"/>
    <w:rsid w:val="004A18BB"/>
    <w:rsid w:val="004B54F6"/>
    <w:rsid w:val="004E483E"/>
    <w:rsid w:val="004F3739"/>
    <w:rsid w:val="00523D92"/>
    <w:rsid w:val="00530C89"/>
    <w:rsid w:val="005501F8"/>
    <w:rsid w:val="00557885"/>
    <w:rsid w:val="00566235"/>
    <w:rsid w:val="00572120"/>
    <w:rsid w:val="00583B27"/>
    <w:rsid w:val="00584EB2"/>
    <w:rsid w:val="0059020F"/>
    <w:rsid w:val="005B4D55"/>
    <w:rsid w:val="005D406A"/>
    <w:rsid w:val="005D5816"/>
    <w:rsid w:val="006107F3"/>
    <w:rsid w:val="0062333C"/>
    <w:rsid w:val="00634B4C"/>
    <w:rsid w:val="00652E78"/>
    <w:rsid w:val="00661666"/>
    <w:rsid w:val="00662CC5"/>
    <w:rsid w:val="006635AC"/>
    <w:rsid w:val="006901C3"/>
    <w:rsid w:val="006A3805"/>
    <w:rsid w:val="006B086B"/>
    <w:rsid w:val="006B11D4"/>
    <w:rsid w:val="006B5B28"/>
    <w:rsid w:val="006C0234"/>
    <w:rsid w:val="006C2DD5"/>
    <w:rsid w:val="006E7645"/>
    <w:rsid w:val="007454FA"/>
    <w:rsid w:val="00754975"/>
    <w:rsid w:val="007618FC"/>
    <w:rsid w:val="00770BA9"/>
    <w:rsid w:val="0077192A"/>
    <w:rsid w:val="00775020"/>
    <w:rsid w:val="00775EC6"/>
    <w:rsid w:val="00790CF3"/>
    <w:rsid w:val="0079595F"/>
    <w:rsid w:val="007B627C"/>
    <w:rsid w:val="007C244E"/>
    <w:rsid w:val="007C7D1D"/>
    <w:rsid w:val="007E285D"/>
    <w:rsid w:val="007F33A2"/>
    <w:rsid w:val="008850B2"/>
    <w:rsid w:val="008A03C4"/>
    <w:rsid w:val="008B0969"/>
    <w:rsid w:val="008F17BA"/>
    <w:rsid w:val="00902533"/>
    <w:rsid w:val="00913FB4"/>
    <w:rsid w:val="0092371B"/>
    <w:rsid w:val="00933686"/>
    <w:rsid w:val="00933F12"/>
    <w:rsid w:val="0093730B"/>
    <w:rsid w:val="00941401"/>
    <w:rsid w:val="009459AE"/>
    <w:rsid w:val="009470F5"/>
    <w:rsid w:val="00947A7E"/>
    <w:rsid w:val="009553CA"/>
    <w:rsid w:val="009601BE"/>
    <w:rsid w:val="00962584"/>
    <w:rsid w:val="009758FE"/>
    <w:rsid w:val="00977A7A"/>
    <w:rsid w:val="00977F99"/>
    <w:rsid w:val="00981F19"/>
    <w:rsid w:val="00990058"/>
    <w:rsid w:val="00996093"/>
    <w:rsid w:val="009A23C0"/>
    <w:rsid w:val="009A43E0"/>
    <w:rsid w:val="009D20FB"/>
    <w:rsid w:val="009D2E83"/>
    <w:rsid w:val="009D5756"/>
    <w:rsid w:val="009E1483"/>
    <w:rsid w:val="009E7916"/>
    <w:rsid w:val="009F243B"/>
    <w:rsid w:val="009F2AD4"/>
    <w:rsid w:val="00A121F9"/>
    <w:rsid w:val="00A1678B"/>
    <w:rsid w:val="00A37D42"/>
    <w:rsid w:val="00A44C02"/>
    <w:rsid w:val="00A60044"/>
    <w:rsid w:val="00A63EC4"/>
    <w:rsid w:val="00A869B3"/>
    <w:rsid w:val="00AA0B93"/>
    <w:rsid w:val="00AA41C0"/>
    <w:rsid w:val="00AB2C12"/>
    <w:rsid w:val="00AB424C"/>
    <w:rsid w:val="00AC0552"/>
    <w:rsid w:val="00AC6A44"/>
    <w:rsid w:val="00AC7B3A"/>
    <w:rsid w:val="00AD0967"/>
    <w:rsid w:val="00AF4F0E"/>
    <w:rsid w:val="00AF5007"/>
    <w:rsid w:val="00B111AF"/>
    <w:rsid w:val="00B13083"/>
    <w:rsid w:val="00B13270"/>
    <w:rsid w:val="00B144F0"/>
    <w:rsid w:val="00B37B3C"/>
    <w:rsid w:val="00B8474D"/>
    <w:rsid w:val="00B920EB"/>
    <w:rsid w:val="00B96C2D"/>
    <w:rsid w:val="00BB4243"/>
    <w:rsid w:val="00BD4AB5"/>
    <w:rsid w:val="00BE59C8"/>
    <w:rsid w:val="00C05B16"/>
    <w:rsid w:val="00C07A7A"/>
    <w:rsid w:val="00C2706E"/>
    <w:rsid w:val="00C35EE4"/>
    <w:rsid w:val="00C442B6"/>
    <w:rsid w:val="00C5650E"/>
    <w:rsid w:val="00C73CE7"/>
    <w:rsid w:val="00C7429F"/>
    <w:rsid w:val="00C77C86"/>
    <w:rsid w:val="00C83B65"/>
    <w:rsid w:val="00C85A04"/>
    <w:rsid w:val="00CD335D"/>
    <w:rsid w:val="00D060CB"/>
    <w:rsid w:val="00D11A54"/>
    <w:rsid w:val="00D13177"/>
    <w:rsid w:val="00D316BF"/>
    <w:rsid w:val="00D3517D"/>
    <w:rsid w:val="00D46565"/>
    <w:rsid w:val="00D63F2A"/>
    <w:rsid w:val="00D66730"/>
    <w:rsid w:val="00D72BEE"/>
    <w:rsid w:val="00D84377"/>
    <w:rsid w:val="00D927F2"/>
    <w:rsid w:val="00D95E7F"/>
    <w:rsid w:val="00D962C7"/>
    <w:rsid w:val="00D975FB"/>
    <w:rsid w:val="00DA12BB"/>
    <w:rsid w:val="00DA1BBB"/>
    <w:rsid w:val="00DB1E24"/>
    <w:rsid w:val="00DC0B1F"/>
    <w:rsid w:val="00DE09B7"/>
    <w:rsid w:val="00DF1CCD"/>
    <w:rsid w:val="00DF3AA2"/>
    <w:rsid w:val="00E142A5"/>
    <w:rsid w:val="00E50EA5"/>
    <w:rsid w:val="00E813A8"/>
    <w:rsid w:val="00E86916"/>
    <w:rsid w:val="00ED3051"/>
    <w:rsid w:val="00EF1D2C"/>
    <w:rsid w:val="00EF3ED2"/>
    <w:rsid w:val="00EF7BD0"/>
    <w:rsid w:val="00F07734"/>
    <w:rsid w:val="00F13C1B"/>
    <w:rsid w:val="00F14A5C"/>
    <w:rsid w:val="00F14B4B"/>
    <w:rsid w:val="00F17A84"/>
    <w:rsid w:val="00F53D9B"/>
    <w:rsid w:val="00F82574"/>
    <w:rsid w:val="00F84915"/>
    <w:rsid w:val="00FA015A"/>
    <w:rsid w:val="00FA130E"/>
    <w:rsid w:val="00FA6F78"/>
    <w:rsid w:val="00FA7307"/>
    <w:rsid w:val="00FA7DDD"/>
    <w:rsid w:val="00FD6C6F"/>
    <w:rsid w:val="00F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5"/>
  </w:style>
  <w:style w:type="paragraph" w:styleId="1">
    <w:name w:val="heading 1"/>
    <w:basedOn w:val="a"/>
    <w:next w:val="a"/>
    <w:link w:val="10"/>
    <w:qFormat/>
    <w:rsid w:val="00D46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6565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94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947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47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70F5"/>
    <w:pPr>
      <w:ind w:left="720"/>
      <w:contextualSpacing/>
    </w:pPr>
  </w:style>
  <w:style w:type="paragraph" w:customStyle="1" w:styleId="ConsPlusNormal">
    <w:name w:val="ConsPlusNormal"/>
    <w:rsid w:val="00947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F5"/>
  </w:style>
  <w:style w:type="paragraph" w:styleId="a9">
    <w:name w:val="footer"/>
    <w:basedOn w:val="a"/>
    <w:link w:val="aa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F5"/>
  </w:style>
  <w:style w:type="paragraph" w:styleId="ab">
    <w:name w:val="Balloon Text"/>
    <w:basedOn w:val="a"/>
    <w:link w:val="ac"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17E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FA7DD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Title"/>
    <w:basedOn w:val="a"/>
    <w:link w:val="af"/>
    <w:qFormat/>
    <w:rsid w:val="00F53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53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C742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rsid w:val="00D11A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11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77F9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3">
    <w:name w:val="Hyperlink"/>
    <w:rsid w:val="0092371B"/>
    <w:rPr>
      <w:color w:val="0000FF"/>
      <w:u w:val="single"/>
    </w:rPr>
  </w:style>
  <w:style w:type="character" w:customStyle="1" w:styleId="normaltextrunscx26632648">
    <w:name w:val="normaltextrun scx26632648"/>
    <w:basedOn w:val="a0"/>
    <w:rsid w:val="00DC0B1F"/>
  </w:style>
  <w:style w:type="paragraph" w:customStyle="1" w:styleId="22">
    <w:name w:val="Знак2"/>
    <w:basedOn w:val="a"/>
    <w:rsid w:val="0012086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f4">
    <w:name w:val="Table Grid"/>
    <w:basedOn w:val="a1"/>
    <w:uiPriority w:val="59"/>
    <w:rsid w:val="0012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65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65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D4656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D465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46565"/>
    <w:rPr>
      <w:i/>
      <w:iCs/>
    </w:rPr>
  </w:style>
  <w:style w:type="character" w:customStyle="1" w:styleId="apple-converted-space">
    <w:name w:val="apple-converted-space"/>
    <w:rsid w:val="00D46565"/>
  </w:style>
  <w:style w:type="paragraph" w:customStyle="1" w:styleId="ConsPlusTitle">
    <w:name w:val="ConsPlusTitle"/>
    <w:rsid w:val="00D46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cx26632648">
    <w:name w:val="paragraph scx26632648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26632648">
    <w:name w:val="eop scx26632648"/>
    <w:basedOn w:val="a0"/>
    <w:rsid w:val="00D46565"/>
  </w:style>
  <w:style w:type="paragraph" w:styleId="23">
    <w:name w:val="Body Text 2"/>
    <w:basedOn w:val="a"/>
    <w:link w:val="24"/>
    <w:rsid w:val="00D46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46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D46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6C02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5"/>
  </w:style>
  <w:style w:type="paragraph" w:styleId="1">
    <w:name w:val="heading 1"/>
    <w:basedOn w:val="a"/>
    <w:next w:val="a"/>
    <w:link w:val="10"/>
    <w:qFormat/>
    <w:rsid w:val="00D46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6565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94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947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47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70F5"/>
    <w:pPr>
      <w:ind w:left="720"/>
      <w:contextualSpacing/>
    </w:pPr>
  </w:style>
  <w:style w:type="paragraph" w:customStyle="1" w:styleId="ConsPlusNormal">
    <w:name w:val="ConsPlusNormal"/>
    <w:rsid w:val="00947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F5"/>
  </w:style>
  <w:style w:type="paragraph" w:styleId="a9">
    <w:name w:val="footer"/>
    <w:basedOn w:val="a"/>
    <w:link w:val="aa"/>
    <w:uiPriority w:val="99"/>
    <w:unhideWhenUsed/>
    <w:rsid w:val="0094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F5"/>
  </w:style>
  <w:style w:type="paragraph" w:styleId="ab">
    <w:name w:val="Balloon Text"/>
    <w:basedOn w:val="a"/>
    <w:link w:val="ac"/>
    <w:unhideWhenUsed/>
    <w:rsid w:val="0038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17E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FA7DD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e">
    <w:name w:val="Title"/>
    <w:basedOn w:val="a"/>
    <w:link w:val="af"/>
    <w:qFormat/>
    <w:rsid w:val="00F53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53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C742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rsid w:val="00D11A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11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77F9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3">
    <w:name w:val="Hyperlink"/>
    <w:rsid w:val="0092371B"/>
    <w:rPr>
      <w:color w:val="0000FF"/>
      <w:u w:val="single"/>
    </w:rPr>
  </w:style>
  <w:style w:type="character" w:customStyle="1" w:styleId="normaltextrunscx26632648">
    <w:name w:val="normaltextrun scx26632648"/>
    <w:basedOn w:val="a0"/>
    <w:rsid w:val="00DC0B1F"/>
  </w:style>
  <w:style w:type="paragraph" w:customStyle="1" w:styleId="22">
    <w:name w:val="Знак2"/>
    <w:basedOn w:val="a"/>
    <w:rsid w:val="0012086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f4">
    <w:name w:val="Table Grid"/>
    <w:basedOn w:val="a1"/>
    <w:uiPriority w:val="59"/>
    <w:rsid w:val="0012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65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65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D4656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D465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46565"/>
    <w:rPr>
      <w:i/>
      <w:iCs/>
    </w:rPr>
  </w:style>
  <w:style w:type="character" w:customStyle="1" w:styleId="apple-converted-space">
    <w:name w:val="apple-converted-space"/>
    <w:rsid w:val="00D46565"/>
  </w:style>
  <w:style w:type="paragraph" w:customStyle="1" w:styleId="ConsPlusTitle">
    <w:name w:val="ConsPlusTitle"/>
    <w:rsid w:val="00D46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cx26632648">
    <w:name w:val="paragraph scx26632648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26632648">
    <w:name w:val="eop scx26632648"/>
    <w:basedOn w:val="a0"/>
    <w:rsid w:val="00D46565"/>
  </w:style>
  <w:style w:type="paragraph" w:styleId="23">
    <w:name w:val="Body Text 2"/>
    <w:basedOn w:val="a"/>
    <w:link w:val="24"/>
    <w:rsid w:val="00D46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46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D46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6C02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ragino-econom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ragino-krs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9B62-9AA2-4668-95B7-02023389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21</Pages>
  <Words>7246</Words>
  <Characters>41307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 и имущественных отношений</Company>
  <LinksUpToDate>false</LinksUpToDate>
  <CharactersWithSpaces>48457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Костоглодова Елена Владимировна</dc:creator>
  <cp:lastModifiedBy>Костоглодова Елена Владимировна</cp:lastModifiedBy>
  <cp:revision>107</cp:revision>
  <cp:lastPrinted>2023-03-16T03:41:00Z</cp:lastPrinted>
  <dcterms:created xsi:type="dcterms:W3CDTF">2022-02-11T02:37:00Z</dcterms:created>
  <dcterms:modified xsi:type="dcterms:W3CDTF">2024-03-22T03:05:00Z</dcterms:modified>
</cp:coreProperties>
</file>